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2C" w:rsidRDefault="00833864" w:rsidP="00047DCA">
      <w:pPr>
        <w:spacing w:after="120" w:line="240" w:lineRule="auto"/>
        <w:jc w:val="center"/>
        <w:rPr>
          <w:rFonts w:ascii="Times New Roman" w:hAnsi="Times New Roman" w:cs="Times New Roman"/>
          <w:sz w:val="32"/>
          <w:szCs w:val="32"/>
          <w:u w:val="single"/>
        </w:rPr>
      </w:pPr>
      <w:proofErr w:type="gramStart"/>
      <w:r w:rsidRPr="00243B7B">
        <w:rPr>
          <w:rFonts w:ascii="Times New Roman" w:hAnsi="Times New Roman" w:cs="Times New Roman"/>
          <w:sz w:val="32"/>
          <w:szCs w:val="32"/>
          <w:u w:val="single"/>
        </w:rPr>
        <w:t xml:space="preserve">KİRAZ </w:t>
      </w:r>
      <w:r w:rsidR="00047DCA" w:rsidRPr="00243B7B">
        <w:rPr>
          <w:rFonts w:ascii="Times New Roman" w:hAnsi="Times New Roman" w:cs="Times New Roman"/>
          <w:sz w:val="32"/>
          <w:szCs w:val="32"/>
          <w:u w:val="single"/>
        </w:rPr>
        <w:t xml:space="preserve"> </w:t>
      </w:r>
      <w:r w:rsidR="003B5D71">
        <w:rPr>
          <w:rFonts w:ascii="Times New Roman" w:hAnsi="Times New Roman" w:cs="Times New Roman"/>
          <w:sz w:val="32"/>
          <w:szCs w:val="32"/>
          <w:u w:val="single"/>
        </w:rPr>
        <w:t>MİLLİ</w:t>
      </w:r>
      <w:proofErr w:type="gramEnd"/>
      <w:r w:rsidR="003B5D71">
        <w:rPr>
          <w:rFonts w:ascii="Times New Roman" w:hAnsi="Times New Roman" w:cs="Times New Roman"/>
          <w:sz w:val="32"/>
          <w:szCs w:val="32"/>
          <w:u w:val="single"/>
        </w:rPr>
        <w:t xml:space="preserve"> EMLAK ŞEFLİĞİNDEN</w:t>
      </w:r>
    </w:p>
    <w:p w:rsidR="00A9655B" w:rsidRDefault="00A9655B" w:rsidP="00A9655B">
      <w:pPr>
        <w:spacing w:after="120" w:line="240" w:lineRule="auto"/>
        <w:jc w:val="center"/>
        <w:rPr>
          <w:rFonts w:ascii="Times New Roman" w:hAnsi="Times New Roman" w:cs="Times New Roman"/>
          <w:sz w:val="32"/>
          <w:szCs w:val="32"/>
          <w:u w:val="single"/>
        </w:rPr>
      </w:pPr>
      <w:r w:rsidRPr="00243B7B">
        <w:rPr>
          <w:rFonts w:ascii="Times New Roman" w:hAnsi="Times New Roman" w:cs="Times New Roman"/>
          <w:sz w:val="32"/>
          <w:szCs w:val="32"/>
          <w:u w:val="single"/>
        </w:rPr>
        <w:t>TAŞINMAZ SATIŞ İHALE İLANI</w:t>
      </w:r>
    </w:p>
    <w:p w:rsidR="00A9655B" w:rsidRDefault="00A9655B" w:rsidP="00A9655B">
      <w:pPr>
        <w:spacing w:after="120" w:line="240" w:lineRule="auto"/>
        <w:jc w:val="center"/>
        <w:rPr>
          <w:rFonts w:ascii="Times New Roman" w:hAnsi="Times New Roman" w:cs="Times New Roman"/>
          <w:sz w:val="32"/>
          <w:szCs w:val="32"/>
          <w:u w:val="single"/>
        </w:rPr>
      </w:pPr>
    </w:p>
    <w:p w:rsidR="00A9655B" w:rsidRDefault="00A9655B" w:rsidP="00A9655B">
      <w:pPr>
        <w:spacing w:after="120" w:line="240" w:lineRule="auto"/>
        <w:jc w:val="center"/>
        <w:rPr>
          <w:rFonts w:ascii="Times New Roman" w:hAnsi="Times New Roman" w:cs="Times New Roman"/>
          <w:sz w:val="32"/>
          <w:szCs w:val="32"/>
          <w:u w:val="single"/>
        </w:rPr>
      </w:pPr>
    </w:p>
    <w:tbl>
      <w:tblPr>
        <w:tblpPr w:leftFromText="141" w:rightFromText="141" w:vertAnchor="text" w:horzAnchor="margin" w:tblpXSpec="center" w:tblpY="-59"/>
        <w:tblW w:w="14540" w:type="dxa"/>
        <w:tblCellMar>
          <w:left w:w="70" w:type="dxa"/>
          <w:right w:w="70" w:type="dxa"/>
        </w:tblCellMar>
        <w:tblLook w:val="04A0" w:firstRow="1" w:lastRow="0" w:firstColumn="1" w:lastColumn="0" w:noHBand="0" w:noVBand="1"/>
      </w:tblPr>
      <w:tblGrid>
        <w:gridCol w:w="460"/>
        <w:gridCol w:w="1242"/>
        <w:gridCol w:w="630"/>
        <w:gridCol w:w="671"/>
        <w:gridCol w:w="959"/>
        <w:gridCol w:w="921"/>
        <w:gridCol w:w="457"/>
        <w:gridCol w:w="622"/>
        <w:gridCol w:w="591"/>
        <w:gridCol w:w="950"/>
        <w:gridCol w:w="893"/>
        <w:gridCol w:w="750"/>
        <w:gridCol w:w="663"/>
        <w:gridCol w:w="560"/>
        <w:gridCol w:w="641"/>
        <w:gridCol w:w="675"/>
        <w:gridCol w:w="938"/>
        <w:gridCol w:w="960"/>
        <w:gridCol w:w="957"/>
      </w:tblGrid>
      <w:tr w:rsidR="00A9655B" w:rsidRPr="00A9655B" w:rsidTr="00A9655B">
        <w:trPr>
          <w:trHeight w:val="360"/>
        </w:trPr>
        <w:tc>
          <w:tcPr>
            <w:tcW w:w="460" w:type="dxa"/>
            <w:vMerge w:val="restart"/>
            <w:tcBorders>
              <w:top w:val="double" w:sz="6" w:space="0" w:color="auto"/>
              <w:left w:val="double" w:sz="6" w:space="0" w:color="auto"/>
              <w:bottom w:val="single" w:sz="8" w:space="0" w:color="auto"/>
              <w:right w:val="single" w:sz="8" w:space="0" w:color="auto"/>
            </w:tcBorders>
            <w:shd w:val="clear" w:color="auto" w:fill="auto"/>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SIRA</w:t>
            </w:r>
            <w:r w:rsidRPr="00A9655B">
              <w:rPr>
                <w:rFonts w:ascii="Calibri" w:eastAsia="Times New Roman" w:hAnsi="Calibri" w:cs="Calibri"/>
                <w:color w:val="000000"/>
                <w:sz w:val="16"/>
                <w:szCs w:val="16"/>
                <w:lang w:eastAsia="tr-TR"/>
              </w:rPr>
              <w:br/>
              <w:t>NO</w:t>
            </w:r>
          </w:p>
        </w:tc>
        <w:tc>
          <w:tcPr>
            <w:tcW w:w="1242"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TAŞINMAZ NO</w:t>
            </w:r>
          </w:p>
        </w:tc>
        <w:tc>
          <w:tcPr>
            <w:tcW w:w="630"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İLİ</w:t>
            </w:r>
          </w:p>
        </w:tc>
        <w:tc>
          <w:tcPr>
            <w:tcW w:w="67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İLÇESİ</w:t>
            </w:r>
          </w:p>
        </w:tc>
        <w:tc>
          <w:tcPr>
            <w:tcW w:w="959"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MAH. / KÖY</w:t>
            </w:r>
          </w:p>
        </w:tc>
        <w:tc>
          <w:tcPr>
            <w:tcW w:w="92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NİTELİĞİ</w:t>
            </w:r>
          </w:p>
        </w:tc>
        <w:tc>
          <w:tcPr>
            <w:tcW w:w="457"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ADA</w:t>
            </w:r>
          </w:p>
        </w:tc>
        <w:tc>
          <w:tcPr>
            <w:tcW w:w="622"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PARSEL</w:t>
            </w:r>
          </w:p>
        </w:tc>
        <w:tc>
          <w:tcPr>
            <w:tcW w:w="59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PROJE (m²)</w:t>
            </w:r>
          </w:p>
        </w:tc>
        <w:tc>
          <w:tcPr>
            <w:tcW w:w="950"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CİNSİ</w:t>
            </w:r>
          </w:p>
        </w:tc>
        <w:tc>
          <w:tcPr>
            <w:tcW w:w="893"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HİSSE</w:t>
            </w:r>
            <w:r w:rsidRPr="00A9655B">
              <w:rPr>
                <w:rFonts w:ascii="Calibri" w:eastAsia="Times New Roman" w:hAnsi="Calibri" w:cs="Calibri"/>
                <w:color w:val="000000"/>
                <w:sz w:val="16"/>
                <w:szCs w:val="16"/>
                <w:lang w:eastAsia="tr-TR"/>
              </w:rPr>
              <w:br/>
              <w:t>ORANI</w:t>
            </w:r>
          </w:p>
        </w:tc>
        <w:tc>
          <w:tcPr>
            <w:tcW w:w="750" w:type="dxa"/>
            <w:tcBorders>
              <w:top w:val="double" w:sz="6" w:space="0" w:color="auto"/>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ARSA PAYI</w:t>
            </w:r>
          </w:p>
        </w:tc>
        <w:tc>
          <w:tcPr>
            <w:tcW w:w="663"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GİRİŞ NO</w:t>
            </w:r>
          </w:p>
        </w:tc>
        <w:tc>
          <w:tcPr>
            <w:tcW w:w="560" w:type="dxa"/>
            <w:tcBorders>
              <w:top w:val="double" w:sz="6" w:space="0" w:color="auto"/>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Bağ. Bölüm</w:t>
            </w:r>
          </w:p>
        </w:tc>
        <w:tc>
          <w:tcPr>
            <w:tcW w:w="64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Kat</w:t>
            </w:r>
          </w:p>
        </w:tc>
        <w:tc>
          <w:tcPr>
            <w:tcW w:w="675" w:type="dxa"/>
            <w:tcBorders>
              <w:top w:val="double" w:sz="6" w:space="0" w:color="auto"/>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Fiili</w:t>
            </w:r>
          </w:p>
        </w:tc>
        <w:tc>
          <w:tcPr>
            <w:tcW w:w="938" w:type="dxa"/>
            <w:vMerge w:val="restart"/>
            <w:tcBorders>
              <w:top w:val="double" w:sz="6" w:space="0" w:color="auto"/>
              <w:left w:val="single" w:sz="8" w:space="0" w:color="auto"/>
              <w:bottom w:val="single" w:sz="8"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TAHMİNİ SATIŞ BEDELİ(TL)</w:t>
            </w:r>
          </w:p>
        </w:tc>
        <w:tc>
          <w:tcPr>
            <w:tcW w:w="960" w:type="dxa"/>
            <w:vMerge w:val="restart"/>
            <w:tcBorders>
              <w:top w:val="double" w:sz="6" w:space="0" w:color="auto"/>
              <w:left w:val="single" w:sz="8" w:space="0" w:color="000000"/>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GEÇİCİ TEMİNAT (TL)</w:t>
            </w:r>
          </w:p>
        </w:tc>
        <w:tc>
          <w:tcPr>
            <w:tcW w:w="957" w:type="dxa"/>
            <w:tcBorders>
              <w:top w:val="double" w:sz="6" w:space="0" w:color="auto"/>
              <w:left w:val="nil"/>
              <w:bottom w:val="nil"/>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İHALE GÜN</w:t>
            </w:r>
          </w:p>
        </w:tc>
      </w:tr>
      <w:tr w:rsidR="00A9655B" w:rsidRPr="00A9655B" w:rsidTr="00A9655B">
        <w:trPr>
          <w:trHeight w:val="465"/>
        </w:trPr>
        <w:tc>
          <w:tcPr>
            <w:tcW w:w="460" w:type="dxa"/>
            <w:vMerge/>
            <w:tcBorders>
              <w:top w:val="double" w:sz="6" w:space="0" w:color="auto"/>
              <w:left w:val="double" w:sz="6" w:space="0" w:color="auto"/>
              <w:bottom w:val="single" w:sz="8" w:space="0" w:color="auto"/>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1242"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30"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7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59"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2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457"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22"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59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50"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893"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750" w:type="dxa"/>
            <w:tcBorders>
              <w:top w:val="nil"/>
              <w:left w:val="nil"/>
              <w:bottom w:val="single" w:sz="8"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PAYDASI</w:t>
            </w:r>
          </w:p>
        </w:tc>
        <w:tc>
          <w:tcPr>
            <w:tcW w:w="663"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560" w:type="dxa"/>
            <w:tcBorders>
              <w:top w:val="nil"/>
              <w:left w:val="nil"/>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 xml:space="preserve">No </w:t>
            </w:r>
          </w:p>
        </w:tc>
        <w:tc>
          <w:tcPr>
            <w:tcW w:w="64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75" w:type="dxa"/>
            <w:tcBorders>
              <w:top w:val="nil"/>
              <w:left w:val="nil"/>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Durumu</w:t>
            </w:r>
          </w:p>
        </w:tc>
        <w:tc>
          <w:tcPr>
            <w:tcW w:w="938" w:type="dxa"/>
            <w:vMerge/>
            <w:tcBorders>
              <w:top w:val="double" w:sz="6" w:space="0" w:color="auto"/>
              <w:left w:val="single" w:sz="8" w:space="0" w:color="auto"/>
              <w:bottom w:val="single" w:sz="8" w:space="0" w:color="000000"/>
              <w:right w:val="single" w:sz="8" w:space="0" w:color="000000"/>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60" w:type="dxa"/>
            <w:vMerge/>
            <w:tcBorders>
              <w:top w:val="double" w:sz="6" w:space="0" w:color="auto"/>
              <w:left w:val="single" w:sz="8" w:space="0" w:color="000000"/>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57" w:type="dxa"/>
            <w:tcBorders>
              <w:top w:val="nil"/>
              <w:left w:val="nil"/>
              <w:bottom w:val="single" w:sz="8" w:space="0" w:color="000000"/>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VE SAATİ</w:t>
            </w:r>
          </w:p>
        </w:tc>
      </w:tr>
      <w:tr w:rsidR="00A9655B" w:rsidRPr="00A9655B" w:rsidTr="00A9655B">
        <w:trPr>
          <w:trHeight w:val="645"/>
        </w:trPr>
        <w:tc>
          <w:tcPr>
            <w:tcW w:w="46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A9655B" w:rsidRPr="00A9655B" w:rsidRDefault="00924E24" w:rsidP="00A9655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24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35200106499</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İZMİR</w:t>
            </w:r>
          </w:p>
        </w:tc>
        <w:tc>
          <w:tcPr>
            <w:tcW w:w="6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KİRAZ</w:t>
            </w:r>
          </w:p>
        </w:tc>
        <w:tc>
          <w:tcPr>
            <w:tcW w:w="959" w:type="dxa"/>
            <w:tcBorders>
              <w:top w:val="nil"/>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Cumhuriyet</w:t>
            </w:r>
          </w:p>
        </w:tc>
        <w:tc>
          <w:tcPr>
            <w:tcW w:w="9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Avlulu Üç Katlı Üç Daireli Lojman</w:t>
            </w:r>
          </w:p>
        </w:tc>
        <w:tc>
          <w:tcPr>
            <w:tcW w:w="4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225</w:t>
            </w:r>
          </w:p>
        </w:tc>
        <w:tc>
          <w:tcPr>
            <w:tcW w:w="62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7</w:t>
            </w:r>
          </w:p>
        </w:tc>
        <w:tc>
          <w:tcPr>
            <w:tcW w:w="5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98</w:t>
            </w:r>
          </w:p>
        </w:tc>
        <w:tc>
          <w:tcPr>
            <w:tcW w:w="9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MESKEN</w:t>
            </w:r>
          </w:p>
        </w:tc>
        <w:tc>
          <w:tcPr>
            <w:tcW w:w="8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TAM</w:t>
            </w:r>
          </w:p>
        </w:tc>
        <w:tc>
          <w:tcPr>
            <w:tcW w:w="7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 xml:space="preserve"> 2/5</w:t>
            </w:r>
          </w:p>
        </w:tc>
        <w:tc>
          <w:tcPr>
            <w:tcW w:w="6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17</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w:t>
            </w:r>
          </w:p>
        </w:tc>
        <w:tc>
          <w:tcPr>
            <w:tcW w:w="6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w:t>
            </w:r>
          </w:p>
        </w:tc>
        <w:tc>
          <w:tcPr>
            <w:tcW w:w="6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DOLU</w:t>
            </w:r>
          </w:p>
        </w:tc>
        <w:tc>
          <w:tcPr>
            <w:tcW w:w="938"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220.000</w:t>
            </w:r>
          </w:p>
        </w:tc>
        <w:tc>
          <w:tcPr>
            <w:tcW w:w="960" w:type="dxa"/>
            <w:vMerge w:val="restart"/>
            <w:tcBorders>
              <w:top w:val="nil"/>
              <w:left w:val="single" w:sz="8" w:space="0" w:color="000000"/>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w:t>
            </w:r>
          </w:p>
        </w:tc>
        <w:tc>
          <w:tcPr>
            <w:tcW w:w="957" w:type="dxa"/>
            <w:tcBorders>
              <w:top w:val="nil"/>
              <w:left w:val="nil"/>
              <w:bottom w:val="nil"/>
              <w:right w:val="double" w:sz="6" w:space="0" w:color="auto"/>
            </w:tcBorders>
            <w:shd w:val="clear" w:color="000000" w:fill="FFFFFF"/>
            <w:vAlign w:val="center"/>
            <w:hideMark/>
          </w:tcPr>
          <w:p w:rsidR="00A9655B" w:rsidRPr="00A9655B" w:rsidRDefault="00A9655B" w:rsidP="00924E24">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2</w:t>
            </w:r>
            <w:r w:rsidR="00924E24">
              <w:rPr>
                <w:rFonts w:ascii="Arial" w:eastAsia="Times New Roman" w:hAnsi="Arial" w:cs="Arial"/>
                <w:color w:val="000000"/>
                <w:sz w:val="16"/>
                <w:szCs w:val="16"/>
                <w:lang w:eastAsia="tr-TR"/>
              </w:rPr>
              <w:t>5</w:t>
            </w:r>
            <w:r w:rsidRPr="00A9655B">
              <w:rPr>
                <w:rFonts w:ascii="Arial" w:eastAsia="Times New Roman" w:hAnsi="Arial" w:cs="Arial"/>
                <w:color w:val="000000"/>
                <w:sz w:val="16"/>
                <w:szCs w:val="16"/>
                <w:lang w:eastAsia="tr-TR"/>
              </w:rPr>
              <w:t>.</w:t>
            </w:r>
            <w:r w:rsidR="00924E24">
              <w:rPr>
                <w:rFonts w:ascii="Arial" w:eastAsia="Times New Roman" w:hAnsi="Arial" w:cs="Arial"/>
                <w:color w:val="000000"/>
                <w:sz w:val="16"/>
                <w:szCs w:val="16"/>
                <w:lang w:eastAsia="tr-TR"/>
              </w:rPr>
              <w:t>10</w:t>
            </w:r>
            <w:r w:rsidRPr="00A9655B">
              <w:rPr>
                <w:rFonts w:ascii="Arial" w:eastAsia="Times New Roman" w:hAnsi="Arial" w:cs="Arial"/>
                <w:color w:val="000000"/>
                <w:sz w:val="16"/>
                <w:szCs w:val="16"/>
                <w:lang w:eastAsia="tr-TR"/>
              </w:rPr>
              <w:t>.2021</w:t>
            </w:r>
          </w:p>
        </w:tc>
      </w:tr>
      <w:tr w:rsidR="00A9655B" w:rsidRPr="00A9655B" w:rsidTr="00A9655B">
        <w:trPr>
          <w:trHeight w:val="315"/>
        </w:trPr>
        <w:tc>
          <w:tcPr>
            <w:tcW w:w="460" w:type="dxa"/>
            <w:vMerge/>
            <w:tcBorders>
              <w:top w:val="nil"/>
              <w:left w:val="double" w:sz="6" w:space="0" w:color="auto"/>
              <w:bottom w:val="single" w:sz="8" w:space="0" w:color="auto"/>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lang w:eastAsia="tr-TR"/>
              </w:rPr>
            </w:pPr>
          </w:p>
        </w:tc>
        <w:tc>
          <w:tcPr>
            <w:tcW w:w="1242"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3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9" w:type="dxa"/>
            <w:tcBorders>
              <w:top w:val="nil"/>
              <w:left w:val="nil"/>
              <w:bottom w:val="single" w:sz="8"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 xml:space="preserve">Mahallesi  </w:t>
            </w:r>
          </w:p>
        </w:tc>
        <w:tc>
          <w:tcPr>
            <w:tcW w:w="92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457"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22"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9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893"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75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63"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6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4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5"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6"/>
                <w:szCs w:val="16"/>
                <w:lang w:eastAsia="tr-TR"/>
              </w:rPr>
            </w:pPr>
          </w:p>
        </w:tc>
        <w:tc>
          <w:tcPr>
            <w:tcW w:w="938" w:type="dxa"/>
            <w:vMerge/>
            <w:tcBorders>
              <w:top w:val="nil"/>
              <w:left w:val="single" w:sz="8" w:space="0" w:color="auto"/>
              <w:bottom w:val="single" w:sz="8" w:space="0" w:color="000000"/>
              <w:right w:val="single" w:sz="8" w:space="0" w:color="000000"/>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60" w:type="dxa"/>
            <w:vMerge/>
            <w:tcBorders>
              <w:top w:val="nil"/>
              <w:left w:val="single" w:sz="8" w:space="0" w:color="000000"/>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7" w:type="dxa"/>
            <w:tcBorders>
              <w:top w:val="nil"/>
              <w:left w:val="nil"/>
              <w:bottom w:val="single" w:sz="8" w:space="0" w:color="auto"/>
              <w:right w:val="double" w:sz="6" w:space="0" w:color="auto"/>
            </w:tcBorders>
            <w:shd w:val="clear" w:color="000000" w:fill="FFFFFF"/>
            <w:vAlign w:val="center"/>
            <w:hideMark/>
          </w:tcPr>
          <w:p w:rsidR="00A9655B" w:rsidRPr="00A9655B" w:rsidRDefault="00A9655B" w:rsidP="00924E24">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1</w:t>
            </w:r>
            <w:r w:rsidR="00924E24">
              <w:rPr>
                <w:rFonts w:ascii="Arial" w:eastAsia="Times New Roman" w:hAnsi="Arial" w:cs="Arial"/>
                <w:color w:val="000000"/>
                <w:sz w:val="16"/>
                <w:szCs w:val="16"/>
                <w:lang w:eastAsia="tr-TR"/>
              </w:rPr>
              <w:t>0</w:t>
            </w:r>
            <w:r w:rsidRPr="00A9655B">
              <w:rPr>
                <w:rFonts w:ascii="Arial" w:eastAsia="Times New Roman" w:hAnsi="Arial" w:cs="Arial"/>
                <w:color w:val="000000"/>
                <w:sz w:val="16"/>
                <w:szCs w:val="16"/>
                <w:lang w:eastAsia="tr-TR"/>
              </w:rPr>
              <w:t>:</w:t>
            </w:r>
            <w:r w:rsidR="00924E24">
              <w:rPr>
                <w:rFonts w:ascii="Arial" w:eastAsia="Times New Roman" w:hAnsi="Arial" w:cs="Arial"/>
                <w:color w:val="000000"/>
                <w:sz w:val="16"/>
                <w:szCs w:val="16"/>
                <w:lang w:eastAsia="tr-TR"/>
              </w:rPr>
              <w:t>0</w:t>
            </w:r>
            <w:r w:rsidRPr="00A9655B">
              <w:rPr>
                <w:rFonts w:ascii="Arial" w:eastAsia="Times New Roman" w:hAnsi="Arial" w:cs="Arial"/>
                <w:color w:val="000000"/>
                <w:sz w:val="16"/>
                <w:szCs w:val="16"/>
                <w:lang w:eastAsia="tr-TR"/>
              </w:rPr>
              <w:t>0</w:t>
            </w:r>
          </w:p>
        </w:tc>
      </w:tr>
      <w:tr w:rsidR="00A9655B" w:rsidRPr="00A9655B" w:rsidTr="00A9655B">
        <w:trPr>
          <w:trHeight w:val="645"/>
        </w:trPr>
        <w:tc>
          <w:tcPr>
            <w:tcW w:w="460"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A9655B" w:rsidRPr="00A9655B" w:rsidRDefault="00924E24" w:rsidP="00A9655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242"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35200106500</w:t>
            </w:r>
          </w:p>
        </w:tc>
        <w:tc>
          <w:tcPr>
            <w:tcW w:w="630" w:type="dxa"/>
            <w:vMerge w:val="restart"/>
            <w:tcBorders>
              <w:top w:val="nil"/>
              <w:left w:val="single" w:sz="8" w:space="0" w:color="auto"/>
              <w:bottom w:val="double" w:sz="6"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İZMİR</w:t>
            </w:r>
          </w:p>
        </w:tc>
        <w:tc>
          <w:tcPr>
            <w:tcW w:w="671" w:type="dxa"/>
            <w:vMerge w:val="restart"/>
            <w:tcBorders>
              <w:top w:val="nil"/>
              <w:left w:val="single" w:sz="8" w:space="0" w:color="auto"/>
              <w:bottom w:val="double" w:sz="6"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KİRAZ</w:t>
            </w:r>
          </w:p>
        </w:tc>
        <w:tc>
          <w:tcPr>
            <w:tcW w:w="959" w:type="dxa"/>
            <w:tcBorders>
              <w:top w:val="nil"/>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Cumhuriyet</w:t>
            </w:r>
          </w:p>
        </w:tc>
        <w:tc>
          <w:tcPr>
            <w:tcW w:w="921"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Avlulu Üç Katlı Üç Daireli Lojman</w:t>
            </w:r>
          </w:p>
        </w:tc>
        <w:tc>
          <w:tcPr>
            <w:tcW w:w="457"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225</w:t>
            </w:r>
          </w:p>
        </w:tc>
        <w:tc>
          <w:tcPr>
            <w:tcW w:w="622"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7</w:t>
            </w:r>
          </w:p>
        </w:tc>
        <w:tc>
          <w:tcPr>
            <w:tcW w:w="591"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98</w:t>
            </w:r>
          </w:p>
        </w:tc>
        <w:tc>
          <w:tcPr>
            <w:tcW w:w="95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MESKEN</w:t>
            </w:r>
          </w:p>
        </w:tc>
        <w:tc>
          <w:tcPr>
            <w:tcW w:w="893"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TAM</w:t>
            </w:r>
          </w:p>
        </w:tc>
        <w:tc>
          <w:tcPr>
            <w:tcW w:w="75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 xml:space="preserve"> 2/5</w:t>
            </w:r>
          </w:p>
        </w:tc>
        <w:tc>
          <w:tcPr>
            <w:tcW w:w="663"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17</w:t>
            </w:r>
          </w:p>
        </w:tc>
        <w:tc>
          <w:tcPr>
            <w:tcW w:w="56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w:t>
            </w:r>
          </w:p>
        </w:tc>
        <w:tc>
          <w:tcPr>
            <w:tcW w:w="641"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w:t>
            </w:r>
          </w:p>
        </w:tc>
        <w:tc>
          <w:tcPr>
            <w:tcW w:w="675"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BOŞ</w:t>
            </w:r>
          </w:p>
        </w:tc>
        <w:tc>
          <w:tcPr>
            <w:tcW w:w="938" w:type="dxa"/>
            <w:vMerge w:val="restart"/>
            <w:tcBorders>
              <w:top w:val="nil"/>
              <w:left w:val="single" w:sz="8" w:space="0" w:color="auto"/>
              <w:bottom w:val="double" w:sz="6"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220.000</w:t>
            </w:r>
          </w:p>
        </w:tc>
        <w:tc>
          <w:tcPr>
            <w:tcW w:w="960" w:type="dxa"/>
            <w:vMerge w:val="restart"/>
            <w:tcBorders>
              <w:top w:val="nil"/>
              <w:left w:val="single" w:sz="8" w:space="0" w:color="000000"/>
              <w:bottom w:val="double" w:sz="6"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w:t>
            </w:r>
          </w:p>
        </w:tc>
        <w:tc>
          <w:tcPr>
            <w:tcW w:w="957" w:type="dxa"/>
            <w:tcBorders>
              <w:top w:val="nil"/>
              <w:left w:val="nil"/>
              <w:bottom w:val="nil"/>
              <w:right w:val="double" w:sz="6" w:space="0" w:color="auto"/>
            </w:tcBorders>
            <w:shd w:val="clear" w:color="000000" w:fill="FFFFFF"/>
            <w:vAlign w:val="center"/>
            <w:hideMark/>
          </w:tcPr>
          <w:p w:rsidR="00A9655B" w:rsidRPr="00A9655B" w:rsidRDefault="00A9655B" w:rsidP="008839C2">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2</w:t>
            </w:r>
            <w:r w:rsidR="008839C2">
              <w:rPr>
                <w:rFonts w:ascii="Arial" w:eastAsia="Times New Roman" w:hAnsi="Arial" w:cs="Arial"/>
                <w:color w:val="000000"/>
                <w:sz w:val="16"/>
                <w:szCs w:val="16"/>
                <w:lang w:eastAsia="tr-TR"/>
              </w:rPr>
              <w:t>5</w:t>
            </w:r>
            <w:r w:rsidRPr="00A9655B">
              <w:rPr>
                <w:rFonts w:ascii="Arial" w:eastAsia="Times New Roman" w:hAnsi="Arial" w:cs="Arial"/>
                <w:color w:val="000000"/>
                <w:sz w:val="16"/>
                <w:szCs w:val="16"/>
                <w:lang w:eastAsia="tr-TR"/>
              </w:rPr>
              <w:t>.</w:t>
            </w:r>
            <w:r w:rsidR="008839C2">
              <w:rPr>
                <w:rFonts w:ascii="Arial" w:eastAsia="Times New Roman" w:hAnsi="Arial" w:cs="Arial"/>
                <w:color w:val="000000"/>
                <w:sz w:val="16"/>
                <w:szCs w:val="16"/>
                <w:lang w:eastAsia="tr-TR"/>
              </w:rPr>
              <w:t>10</w:t>
            </w:r>
            <w:r w:rsidRPr="00A9655B">
              <w:rPr>
                <w:rFonts w:ascii="Arial" w:eastAsia="Times New Roman" w:hAnsi="Arial" w:cs="Arial"/>
                <w:color w:val="000000"/>
                <w:sz w:val="16"/>
                <w:szCs w:val="16"/>
                <w:lang w:eastAsia="tr-TR"/>
              </w:rPr>
              <w:t>.2021</w:t>
            </w:r>
          </w:p>
        </w:tc>
      </w:tr>
      <w:tr w:rsidR="00A9655B" w:rsidRPr="00A9655B" w:rsidTr="00A9655B">
        <w:trPr>
          <w:trHeight w:val="315"/>
        </w:trPr>
        <w:tc>
          <w:tcPr>
            <w:tcW w:w="460" w:type="dxa"/>
            <w:vMerge/>
            <w:tcBorders>
              <w:top w:val="nil"/>
              <w:left w:val="double" w:sz="6"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lang w:eastAsia="tr-TR"/>
              </w:rPr>
            </w:pPr>
          </w:p>
        </w:tc>
        <w:tc>
          <w:tcPr>
            <w:tcW w:w="1242"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3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9" w:type="dxa"/>
            <w:tcBorders>
              <w:top w:val="nil"/>
              <w:left w:val="nil"/>
              <w:bottom w:val="double" w:sz="6"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 xml:space="preserve">Mahallesi  </w:t>
            </w:r>
          </w:p>
        </w:tc>
        <w:tc>
          <w:tcPr>
            <w:tcW w:w="92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457"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22"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9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893"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75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63"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6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4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5"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6"/>
                <w:szCs w:val="16"/>
                <w:lang w:eastAsia="tr-TR"/>
              </w:rPr>
            </w:pPr>
          </w:p>
        </w:tc>
        <w:tc>
          <w:tcPr>
            <w:tcW w:w="938" w:type="dxa"/>
            <w:vMerge/>
            <w:tcBorders>
              <w:top w:val="nil"/>
              <w:left w:val="single" w:sz="8" w:space="0" w:color="auto"/>
              <w:bottom w:val="double" w:sz="6" w:space="0" w:color="000000"/>
              <w:right w:val="single" w:sz="8" w:space="0" w:color="000000"/>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60" w:type="dxa"/>
            <w:vMerge/>
            <w:tcBorders>
              <w:top w:val="nil"/>
              <w:left w:val="single" w:sz="8" w:space="0" w:color="000000"/>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7" w:type="dxa"/>
            <w:tcBorders>
              <w:top w:val="nil"/>
              <w:left w:val="nil"/>
              <w:bottom w:val="double" w:sz="6" w:space="0" w:color="auto"/>
              <w:right w:val="double" w:sz="6" w:space="0" w:color="auto"/>
            </w:tcBorders>
            <w:shd w:val="clear" w:color="000000" w:fill="FFFFFF"/>
            <w:vAlign w:val="center"/>
            <w:hideMark/>
          </w:tcPr>
          <w:p w:rsidR="00A9655B" w:rsidRPr="00A9655B" w:rsidRDefault="00A9655B" w:rsidP="00924E24">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1</w:t>
            </w:r>
            <w:r w:rsidR="00924E24">
              <w:rPr>
                <w:rFonts w:ascii="Arial" w:eastAsia="Times New Roman" w:hAnsi="Arial" w:cs="Arial"/>
                <w:color w:val="000000"/>
                <w:sz w:val="16"/>
                <w:szCs w:val="16"/>
                <w:lang w:eastAsia="tr-TR"/>
              </w:rPr>
              <w:t>0</w:t>
            </w:r>
            <w:r w:rsidRPr="00A9655B">
              <w:rPr>
                <w:rFonts w:ascii="Arial" w:eastAsia="Times New Roman" w:hAnsi="Arial" w:cs="Arial"/>
                <w:color w:val="000000"/>
                <w:sz w:val="16"/>
                <w:szCs w:val="16"/>
                <w:lang w:eastAsia="tr-TR"/>
              </w:rPr>
              <w:t>:</w:t>
            </w:r>
            <w:r w:rsidR="00924E24">
              <w:rPr>
                <w:rFonts w:ascii="Arial" w:eastAsia="Times New Roman" w:hAnsi="Arial" w:cs="Arial"/>
                <w:color w:val="000000"/>
                <w:sz w:val="16"/>
                <w:szCs w:val="16"/>
                <w:lang w:eastAsia="tr-TR"/>
              </w:rPr>
              <w:t>2</w:t>
            </w:r>
            <w:r w:rsidRPr="00A9655B">
              <w:rPr>
                <w:rFonts w:ascii="Arial" w:eastAsia="Times New Roman" w:hAnsi="Arial" w:cs="Arial"/>
                <w:color w:val="000000"/>
                <w:sz w:val="16"/>
                <w:szCs w:val="16"/>
                <w:lang w:eastAsia="tr-TR"/>
              </w:rPr>
              <w:t>0</w:t>
            </w:r>
          </w:p>
        </w:tc>
      </w:tr>
    </w:tbl>
    <w:p w:rsidR="00A9655B" w:rsidRDefault="00A9655B" w:rsidP="00047DCA">
      <w:pPr>
        <w:spacing w:after="120" w:line="240" w:lineRule="auto"/>
        <w:jc w:val="center"/>
        <w:rPr>
          <w:rFonts w:ascii="Times New Roman" w:hAnsi="Times New Roman" w:cs="Times New Roman"/>
          <w:sz w:val="32"/>
          <w:szCs w:val="32"/>
          <w:u w:val="single"/>
        </w:rPr>
      </w:pPr>
    </w:p>
    <w:p w:rsidR="0014748A" w:rsidRPr="0014748A" w:rsidRDefault="00956738" w:rsidP="004F0884">
      <w:pPr>
        <w:pStyle w:val="ListeParagraf"/>
        <w:numPr>
          <w:ilvl w:val="0"/>
          <w:numId w:val="1"/>
        </w:numPr>
        <w:spacing w:after="120" w:line="240" w:lineRule="auto"/>
        <w:ind w:left="0" w:firstLine="357"/>
        <w:jc w:val="both"/>
        <w:rPr>
          <w:rFonts w:ascii="Times New Roman" w:hAnsi="Times New Roman" w:cs="Times New Roman"/>
        </w:rPr>
      </w:pPr>
      <w:r w:rsidRPr="0014748A">
        <w:rPr>
          <w:rFonts w:ascii="Times New Roman" w:hAnsi="Times New Roman" w:cs="Times New Roman"/>
        </w:rPr>
        <w:t>Yukarıda tapu kaydı ve nitelikleri belirtilen taşınmazın satış ihalesi</w:t>
      </w:r>
      <w:r w:rsidR="00A35531" w:rsidRPr="0014748A">
        <w:rPr>
          <w:rFonts w:ascii="Times New Roman" w:hAnsi="Times New Roman" w:cs="Times New Roman"/>
        </w:rPr>
        <w:t>,</w:t>
      </w:r>
      <w:r w:rsidRPr="0014748A">
        <w:rPr>
          <w:rFonts w:ascii="Times New Roman" w:hAnsi="Times New Roman" w:cs="Times New Roman"/>
        </w:rPr>
        <w:t xml:space="preserve"> hizasında gösterilen tarih ve saatte 2886 Sayılı Devlet İhale Kanununun 45. Maddesine göre açık teklif usulü ile belirtilen tahmini bedel üzerinde</w:t>
      </w:r>
      <w:r w:rsidR="00B4692F" w:rsidRPr="0014748A">
        <w:rPr>
          <w:rFonts w:ascii="Times New Roman" w:hAnsi="Times New Roman" w:cs="Times New Roman"/>
        </w:rPr>
        <w:t>n</w:t>
      </w:r>
      <w:r w:rsidRPr="0014748A">
        <w:rPr>
          <w:rFonts w:ascii="Times New Roman" w:hAnsi="Times New Roman" w:cs="Times New Roman"/>
        </w:rPr>
        <w:t xml:space="preserve"> </w:t>
      </w:r>
      <w:r w:rsidR="00243B7B" w:rsidRPr="0014748A">
        <w:rPr>
          <w:rFonts w:ascii="Times New Roman" w:hAnsi="Times New Roman" w:cs="Times New Roman"/>
        </w:rPr>
        <w:t>Kiraz</w:t>
      </w:r>
      <w:r w:rsidRPr="0014748A">
        <w:rPr>
          <w:rFonts w:ascii="Times New Roman" w:hAnsi="Times New Roman" w:cs="Times New Roman"/>
        </w:rPr>
        <w:t xml:space="preserve"> M</w:t>
      </w:r>
      <w:r w:rsidR="00A22BD9">
        <w:rPr>
          <w:rFonts w:ascii="Times New Roman" w:hAnsi="Times New Roman" w:cs="Times New Roman"/>
        </w:rPr>
        <w:t>illi Emlak</w:t>
      </w:r>
      <w:r w:rsidR="00A9655B">
        <w:rPr>
          <w:rFonts w:ascii="Times New Roman" w:hAnsi="Times New Roman" w:cs="Times New Roman"/>
        </w:rPr>
        <w:t xml:space="preserve"> Şefliği</w:t>
      </w:r>
      <w:r w:rsidR="00A22BD9">
        <w:rPr>
          <w:rFonts w:ascii="Times New Roman" w:hAnsi="Times New Roman" w:cs="Times New Roman"/>
        </w:rPr>
        <w:t xml:space="preserve"> Servisi</w:t>
      </w:r>
      <w:r w:rsidRPr="0014748A">
        <w:rPr>
          <w:rFonts w:ascii="Times New Roman" w:hAnsi="Times New Roman" w:cs="Times New Roman"/>
        </w:rPr>
        <w:t xml:space="preserve"> Odasında yapılacaktır.</w:t>
      </w:r>
    </w:p>
    <w:p w:rsidR="00956738" w:rsidRPr="006C5DC1" w:rsidRDefault="006E14A3" w:rsidP="00E70E00">
      <w:pPr>
        <w:pStyle w:val="ListeParagraf"/>
        <w:numPr>
          <w:ilvl w:val="0"/>
          <w:numId w:val="1"/>
        </w:numPr>
        <w:spacing w:after="120" w:line="240" w:lineRule="auto"/>
        <w:ind w:left="0" w:firstLine="357"/>
        <w:jc w:val="both"/>
        <w:rPr>
          <w:rFonts w:ascii="Times New Roman" w:hAnsi="Times New Roman" w:cs="Times New Roman"/>
        </w:rPr>
      </w:pPr>
      <w:r>
        <w:rPr>
          <w:rFonts w:ascii="Times New Roman" w:hAnsi="Times New Roman" w:cs="Times New Roman"/>
        </w:rPr>
        <w:t xml:space="preserve">İhale </w:t>
      </w:r>
      <w:r w:rsidR="0014748A">
        <w:rPr>
          <w:rFonts w:ascii="Times New Roman" w:hAnsi="Times New Roman" w:cs="Times New Roman"/>
        </w:rPr>
        <w:t>2</w:t>
      </w:r>
      <w:r w:rsidR="00924E24">
        <w:rPr>
          <w:rFonts w:ascii="Times New Roman" w:hAnsi="Times New Roman" w:cs="Times New Roman"/>
        </w:rPr>
        <w:t>5</w:t>
      </w:r>
      <w:r w:rsidR="00243B7B">
        <w:rPr>
          <w:rFonts w:ascii="Times New Roman" w:hAnsi="Times New Roman" w:cs="Times New Roman"/>
        </w:rPr>
        <w:t>/</w:t>
      </w:r>
      <w:r w:rsidR="00924E24">
        <w:rPr>
          <w:rFonts w:ascii="Times New Roman" w:hAnsi="Times New Roman" w:cs="Times New Roman"/>
        </w:rPr>
        <w:t>10</w:t>
      </w:r>
      <w:r w:rsidR="00243B7B">
        <w:rPr>
          <w:rFonts w:ascii="Times New Roman" w:hAnsi="Times New Roman" w:cs="Times New Roman"/>
        </w:rPr>
        <w:t>/20</w:t>
      </w:r>
      <w:r w:rsidR="0014748A">
        <w:rPr>
          <w:rFonts w:ascii="Times New Roman" w:hAnsi="Times New Roman" w:cs="Times New Roman"/>
        </w:rPr>
        <w:t>21</w:t>
      </w:r>
      <w:r>
        <w:rPr>
          <w:rFonts w:ascii="Times New Roman" w:hAnsi="Times New Roman" w:cs="Times New Roman"/>
        </w:rPr>
        <w:t xml:space="preserve"> </w:t>
      </w:r>
      <w:proofErr w:type="gramStart"/>
      <w:r>
        <w:rPr>
          <w:rFonts w:ascii="Times New Roman" w:hAnsi="Times New Roman" w:cs="Times New Roman"/>
        </w:rPr>
        <w:t>tarih</w:t>
      </w:r>
      <w:r w:rsidR="00A9655B">
        <w:rPr>
          <w:rFonts w:ascii="Times New Roman" w:hAnsi="Times New Roman" w:cs="Times New Roman"/>
        </w:rPr>
        <w:t>i</w:t>
      </w:r>
      <w:r w:rsidR="00243B7B">
        <w:rPr>
          <w:rFonts w:ascii="Times New Roman" w:hAnsi="Times New Roman" w:cs="Times New Roman"/>
        </w:rPr>
        <w:t>nde  yukarıda</w:t>
      </w:r>
      <w:proofErr w:type="gramEnd"/>
      <w:r w:rsidR="00243B7B">
        <w:rPr>
          <w:rFonts w:ascii="Times New Roman" w:hAnsi="Times New Roman" w:cs="Times New Roman"/>
        </w:rPr>
        <w:t xml:space="preserve"> belirtilen saatlerde</w:t>
      </w:r>
      <w:r w:rsidR="00B4692F" w:rsidRPr="006C5DC1">
        <w:rPr>
          <w:rFonts w:ascii="Times New Roman" w:hAnsi="Times New Roman" w:cs="Times New Roman"/>
        </w:rPr>
        <w:t xml:space="preserve"> </w:t>
      </w:r>
      <w:r w:rsidR="003011B0" w:rsidRPr="006C5DC1">
        <w:rPr>
          <w:rFonts w:ascii="Times New Roman" w:hAnsi="Times New Roman" w:cs="Times New Roman"/>
        </w:rPr>
        <w:t>yapılacaktır.</w:t>
      </w:r>
    </w:p>
    <w:p w:rsidR="00B4692F" w:rsidRPr="006C5DC1" w:rsidRDefault="003011B0" w:rsidP="00B4692F">
      <w:pPr>
        <w:pStyle w:val="ListeParagraf"/>
        <w:numPr>
          <w:ilvl w:val="0"/>
          <w:numId w:val="1"/>
        </w:numPr>
        <w:spacing w:after="120" w:line="240" w:lineRule="auto"/>
        <w:ind w:left="0" w:firstLine="357"/>
        <w:jc w:val="both"/>
        <w:rPr>
          <w:rFonts w:ascii="Times New Roman" w:hAnsi="Times New Roman" w:cs="Times New Roman"/>
        </w:rPr>
      </w:pPr>
      <w:r w:rsidRPr="006C5DC1">
        <w:rPr>
          <w:rFonts w:ascii="Times New Roman" w:hAnsi="Times New Roman" w:cs="Times New Roman"/>
        </w:rPr>
        <w:t>İhale işlem dosyası, şartname ve ekleri mesai saatleri içerisinde Milli Emlak Servisinde görülebilecektir.</w:t>
      </w:r>
    </w:p>
    <w:p w:rsidR="00B4692F" w:rsidRPr="006C5DC1" w:rsidRDefault="00B4692F" w:rsidP="00B4692F">
      <w:pPr>
        <w:pStyle w:val="ListeParagraf"/>
        <w:numPr>
          <w:ilvl w:val="0"/>
          <w:numId w:val="1"/>
        </w:numPr>
        <w:spacing w:after="120" w:line="240" w:lineRule="auto"/>
        <w:ind w:left="0" w:firstLine="357"/>
        <w:jc w:val="both"/>
        <w:rPr>
          <w:rFonts w:ascii="Times New Roman" w:hAnsi="Times New Roman" w:cs="Times New Roman"/>
        </w:rPr>
      </w:pPr>
      <w:r w:rsidRPr="006C5DC1">
        <w:rPr>
          <w:rFonts w:ascii="Times New Roman" w:hAnsi="Times New Roman" w:cs="Times New Roman"/>
        </w:rPr>
        <w:t>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Yasal yerleşim yeri belgesi,</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Tebligat için Türkiye'de adres gösterir belge (Adres beyanı),</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Gerçek Kişilerin T.C. Kimlik numarası, Tüzel Kişilerin ise Vergi Kimlik numarası,</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 xml:space="preserve">Geçici Teminata ilişkin belge (Geçici Teminat Makbuzu, Mevduat veya Katılım Bankalarının verecekleri 2886 </w:t>
      </w:r>
      <w:proofErr w:type="gramStart"/>
      <w:r w:rsidRPr="006C5DC1">
        <w:rPr>
          <w:rFonts w:ascii="Times New Roman" w:hAnsi="Times New Roman" w:cs="Times New Roman"/>
        </w:rPr>
        <w:t>sayılı  Devlet</w:t>
      </w:r>
      <w:proofErr w:type="gramEnd"/>
      <w:r w:rsidRPr="006C5DC1">
        <w:rPr>
          <w:rFonts w:ascii="Times New Roman" w:hAnsi="Times New Roman" w:cs="Times New Roman"/>
        </w:rPr>
        <w:t xml:space="preserve"> İhale Kanununa göre düzenlenmiş ve İlgili Banka şubesince verilen teminat mektupları toplamı ile aynı şubenin limitlerinin de gösterildiği süresiz Teminat Mektubu, Devlet İç Borçlanma Senetleri veya bu senetler yerine düzenlenen belgeler),</w:t>
      </w:r>
    </w:p>
    <w:p w:rsidR="00B4692F" w:rsidRDefault="00B4692F" w:rsidP="006C5DC1">
      <w:pPr>
        <w:pStyle w:val="ListeParagraf"/>
        <w:numPr>
          <w:ilvl w:val="0"/>
          <w:numId w:val="4"/>
        </w:numPr>
        <w:spacing w:after="120" w:line="240" w:lineRule="auto"/>
        <w:ind w:left="0" w:firstLine="357"/>
        <w:jc w:val="both"/>
        <w:rPr>
          <w:rFonts w:ascii="Times New Roman" w:hAnsi="Times New Roman" w:cs="Times New Roman"/>
        </w:rPr>
      </w:pPr>
      <w:proofErr w:type="gramStart"/>
      <w:r w:rsidRPr="006C5DC1">
        <w:rPr>
          <w:rFonts w:ascii="Times New Roman" w:hAnsi="Times New Roman" w:cs="Times New Roman"/>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A22BD9" w:rsidRDefault="00C77A67"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5</w:t>
      </w:r>
      <w:r w:rsidR="00A22BD9">
        <w:rPr>
          <w:rFonts w:ascii="Times New Roman" w:hAnsi="Times New Roman" w:cs="Times New Roman"/>
        </w:rPr>
        <w:t xml:space="preserve">-4706 Sayılı Kanunun 7.maddesinin 4.fıkrası ile 3065 Sayılı Katma Değer Vergisi Kanununun 17.Maddesinin 4.fıkrasının (p) bendi gereğince mülkiyeti Hazineye ait </w:t>
      </w:r>
      <w:r w:rsidR="00E972E2">
        <w:rPr>
          <w:rFonts w:ascii="Times New Roman" w:hAnsi="Times New Roman" w:cs="Times New Roman"/>
        </w:rPr>
        <w:t>k</w:t>
      </w:r>
      <w:r w:rsidR="00A22BD9">
        <w:rPr>
          <w:rFonts w:ascii="Times New Roman" w:hAnsi="Times New Roman" w:cs="Times New Roman"/>
        </w:rPr>
        <w:t xml:space="preserve">amu </w:t>
      </w:r>
      <w:r w:rsidR="00E972E2">
        <w:rPr>
          <w:rFonts w:ascii="Times New Roman" w:hAnsi="Times New Roman" w:cs="Times New Roman"/>
        </w:rPr>
        <w:t>k</w:t>
      </w:r>
      <w:r w:rsidR="00A22BD9">
        <w:rPr>
          <w:rFonts w:ascii="Times New Roman" w:hAnsi="Times New Roman" w:cs="Times New Roman"/>
        </w:rPr>
        <w:t xml:space="preserve">onutlarının </w:t>
      </w:r>
      <w:r w:rsidR="00E972E2">
        <w:rPr>
          <w:rFonts w:ascii="Times New Roman" w:hAnsi="Times New Roman" w:cs="Times New Roman"/>
        </w:rPr>
        <w:t>s</w:t>
      </w:r>
      <w:r w:rsidR="00A22BD9">
        <w:rPr>
          <w:rFonts w:ascii="Times New Roman" w:hAnsi="Times New Roman" w:cs="Times New Roman"/>
        </w:rPr>
        <w:t xml:space="preserve">atış ve </w:t>
      </w:r>
      <w:r w:rsidR="00E972E2">
        <w:rPr>
          <w:rFonts w:ascii="Times New Roman" w:hAnsi="Times New Roman" w:cs="Times New Roman"/>
        </w:rPr>
        <w:t>d</w:t>
      </w:r>
      <w:r w:rsidR="00A22BD9">
        <w:rPr>
          <w:rFonts w:ascii="Times New Roman" w:hAnsi="Times New Roman" w:cs="Times New Roman"/>
        </w:rPr>
        <w:t>evir işlemleri ve bu işlemler sırasında düzenlenen belgeler, vergi, resim ve harçt</w:t>
      </w:r>
      <w:r w:rsidR="00E972E2">
        <w:rPr>
          <w:rFonts w:ascii="Times New Roman" w:hAnsi="Times New Roman" w:cs="Times New Roman"/>
        </w:rPr>
        <w:t>an müstesnadır. Satışı yapılan kamu k</w:t>
      </w:r>
      <w:r w:rsidR="00A22BD9">
        <w:rPr>
          <w:rFonts w:ascii="Times New Roman" w:hAnsi="Times New Roman" w:cs="Times New Roman"/>
        </w:rPr>
        <w:t xml:space="preserve">onutu, satış tarihini takip eden yıldan itibaren 5 yıl süre ile </w:t>
      </w:r>
      <w:r w:rsidR="00E972E2">
        <w:rPr>
          <w:rFonts w:ascii="Times New Roman" w:hAnsi="Times New Roman" w:cs="Times New Roman"/>
        </w:rPr>
        <w:t>e</w:t>
      </w:r>
      <w:r w:rsidR="00A22BD9">
        <w:rPr>
          <w:rFonts w:ascii="Times New Roman" w:hAnsi="Times New Roman" w:cs="Times New Roman"/>
        </w:rPr>
        <w:t xml:space="preserve">mlak </w:t>
      </w:r>
      <w:r w:rsidR="00E972E2">
        <w:rPr>
          <w:rFonts w:ascii="Times New Roman" w:hAnsi="Times New Roman" w:cs="Times New Roman"/>
        </w:rPr>
        <w:t>v</w:t>
      </w:r>
      <w:r w:rsidR="00A22BD9">
        <w:rPr>
          <w:rFonts w:ascii="Times New Roman" w:hAnsi="Times New Roman" w:cs="Times New Roman"/>
        </w:rPr>
        <w:t>ergisine tabi tutulmaz.</w:t>
      </w:r>
    </w:p>
    <w:p w:rsidR="00E972E2" w:rsidRDefault="00E972E2" w:rsidP="00A22BD9">
      <w:pPr>
        <w:pStyle w:val="ListeParagraf"/>
        <w:spacing w:after="120" w:line="240" w:lineRule="auto"/>
        <w:ind w:left="357"/>
        <w:jc w:val="both"/>
        <w:rPr>
          <w:rFonts w:ascii="Times New Roman" w:hAnsi="Times New Roman" w:cs="Times New Roman"/>
        </w:rPr>
      </w:pPr>
    </w:p>
    <w:p w:rsidR="006B524F" w:rsidRDefault="00C77A67"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lastRenderedPageBreak/>
        <w:t>6</w:t>
      </w:r>
      <w:r w:rsidR="006B524F">
        <w:rPr>
          <w:rFonts w:ascii="Times New Roman" w:hAnsi="Times New Roman" w:cs="Times New Roman"/>
        </w:rPr>
        <w:t xml:space="preserve">-(1) Kat Mülkiyeti ve ya Kat irtifakı kurulan Kamu Konutlarından ihalenin yapıldığı tarihte adlarına </w:t>
      </w:r>
      <w:proofErr w:type="gramStart"/>
      <w:r w:rsidR="006B524F">
        <w:rPr>
          <w:rFonts w:ascii="Times New Roman" w:hAnsi="Times New Roman" w:cs="Times New Roman"/>
        </w:rPr>
        <w:t>görev , sıra</w:t>
      </w:r>
      <w:proofErr w:type="gramEnd"/>
      <w:r w:rsidR="006B524F">
        <w:rPr>
          <w:rFonts w:ascii="Times New Roman" w:hAnsi="Times New Roman" w:cs="Times New Roman"/>
        </w:rPr>
        <w:t xml:space="preserve"> ve hizmet tahsisli Kamu Konutu tahsis edilen (Şartlı Tahsisler Dahil) ve fiilen konutlarda oturanlar öncelikli alım hakkına sahiptir.</w:t>
      </w:r>
    </w:p>
    <w:p w:rsidR="006B524F" w:rsidRDefault="00F81C34"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 xml:space="preserve">   </w:t>
      </w:r>
      <w:proofErr w:type="gramStart"/>
      <w:r w:rsidR="006B524F">
        <w:rPr>
          <w:rFonts w:ascii="Times New Roman" w:hAnsi="Times New Roman" w:cs="Times New Roman"/>
        </w:rPr>
        <w:t>(2) Öncelikli alım hakkı sahibinin kamu konutunu satın almak istemediğini bildirmesi, süresi içerisinde herhangi bir bildirimde bulunmaması ya da hükümlülüklerini yerine getirmemesi halinde, en yüksek teklifi veren istekli tarafından satış bedelini peşin ve ya Kanunun 5.maddesinin 1.fıkrasında belirtilen şekilde en az ¼ ü peşin, kalanı en fazla 2 yılda ve taksitlerle kanuni faiziyle birlikte ödenebilir.</w:t>
      </w:r>
      <w:proofErr w:type="gramEnd"/>
    </w:p>
    <w:p w:rsidR="006B524F" w:rsidRDefault="00F81C34"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 xml:space="preserve">   </w:t>
      </w:r>
      <w:r w:rsidR="006B524F">
        <w:rPr>
          <w:rFonts w:ascii="Times New Roman" w:hAnsi="Times New Roman" w:cs="Times New Roman"/>
        </w:rPr>
        <w:t>(3) öncelikli alım hakkı sahibinin kamu konutunu satın almak istemesi ve süresi içerisinde satış bedelini peşin olarak ödemesi ve ya peşinatı ödeyerek Taksitli Satış Sözleşmesini imzalaması halinde bu durum ihalede en yüksek teklifi veren isteklisine bildirilir.</w:t>
      </w:r>
    </w:p>
    <w:p w:rsidR="006B524F" w:rsidRPr="006C5DC1" w:rsidRDefault="00F81C34"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 xml:space="preserve">   </w:t>
      </w:r>
      <w:proofErr w:type="gramStart"/>
      <w:r w:rsidR="006B524F">
        <w:rPr>
          <w:rFonts w:ascii="Times New Roman" w:hAnsi="Times New Roman" w:cs="Times New Roman"/>
        </w:rPr>
        <w:t xml:space="preserve">(4)Bedelin yetkili kredi kuruluşlarından kredi temin edilerek ödenmek istenilmesi halinde, alıcı tarafından kredi kuruluşu ile yapılan kredi sözleşmesi ve ya kredi açıldığına dair kredi kuruluşunun resmi yazısı veriler ve kredi kuruluşu tarafından bedel ilgili muhasebe biriminde açılacak emanet hesabına </w:t>
      </w:r>
      <w:r w:rsidR="00E972E2">
        <w:rPr>
          <w:rFonts w:ascii="Times New Roman" w:hAnsi="Times New Roman" w:cs="Times New Roman"/>
        </w:rPr>
        <w:t>aktar</w:t>
      </w:r>
      <w:r w:rsidR="006B524F">
        <w:rPr>
          <w:rFonts w:ascii="Times New Roman" w:hAnsi="Times New Roman" w:cs="Times New Roman"/>
        </w:rPr>
        <w:t xml:space="preserve">ılması halinde İdarece, tapu müdürlüklerine </w:t>
      </w:r>
      <w:r>
        <w:rPr>
          <w:rFonts w:ascii="Times New Roman" w:hAnsi="Times New Roman" w:cs="Times New Roman"/>
        </w:rPr>
        <w:t>kredi kuruluşu lehine ipotek tesis edilmesi ve alıcı adına tescil işleminin yapılması hususu yazıyla bildirilir.</w:t>
      </w:r>
      <w:proofErr w:type="gramEnd"/>
    </w:p>
    <w:p w:rsidR="00F81C34" w:rsidRDefault="00C77A67" w:rsidP="00F81C34">
      <w:pPr>
        <w:pStyle w:val="ListeParagraf"/>
        <w:spacing w:after="120" w:line="240" w:lineRule="auto"/>
        <w:ind w:left="357"/>
        <w:jc w:val="both"/>
        <w:rPr>
          <w:rFonts w:ascii="Times New Roman" w:hAnsi="Times New Roman" w:cs="Times New Roman"/>
        </w:rPr>
      </w:pPr>
      <w:r>
        <w:rPr>
          <w:rFonts w:ascii="Times New Roman" w:hAnsi="Times New Roman" w:cs="Times New Roman"/>
        </w:rPr>
        <w:t>7</w:t>
      </w:r>
      <w:r w:rsidR="00F81C34">
        <w:rPr>
          <w:rFonts w:ascii="Times New Roman" w:hAnsi="Times New Roman" w:cs="Times New Roman"/>
        </w:rPr>
        <w:t>-Listedeki DOLU olarak belirtilen bağımsız bölümlerde ön alım hakkına sahip fiilen oturanlar bulunmakta olup detaylı bilgi Kiraz Milli Emlak Şefliğinden alınabilir</w:t>
      </w:r>
    </w:p>
    <w:p w:rsidR="00C77A67" w:rsidRDefault="00C77A67" w:rsidP="00C77A67">
      <w:pPr>
        <w:pStyle w:val="ListeParagraf"/>
        <w:spacing w:after="120" w:line="240" w:lineRule="auto"/>
        <w:ind w:left="357"/>
        <w:jc w:val="both"/>
        <w:rPr>
          <w:rFonts w:ascii="Times New Roman" w:hAnsi="Times New Roman" w:cs="Times New Roman"/>
        </w:rPr>
      </w:pPr>
      <w:r>
        <w:rPr>
          <w:rFonts w:ascii="Times New Roman" w:hAnsi="Times New Roman" w:cs="Times New Roman"/>
        </w:rPr>
        <w:t>8</w:t>
      </w:r>
      <w:r w:rsidR="00F81C34">
        <w:rPr>
          <w:rFonts w:ascii="Times New Roman" w:hAnsi="Times New Roman" w:cs="Times New Roman"/>
        </w:rPr>
        <w:t xml:space="preserve">-İhaleye iştirak edecek isteklilerin </w:t>
      </w:r>
      <w:r>
        <w:rPr>
          <w:rFonts w:ascii="Times New Roman" w:hAnsi="Times New Roman" w:cs="Times New Roman"/>
        </w:rPr>
        <w:t>ihale salonu ile İdare Binasının içinde ve çevresinde Covit-19 tedbirleri gereğince maske kullanmaları ve sosyal mesafe kurallarına uymaları önem arz</w:t>
      </w:r>
      <w:r w:rsidR="009A3A47">
        <w:rPr>
          <w:rFonts w:ascii="Times New Roman" w:hAnsi="Times New Roman" w:cs="Times New Roman"/>
        </w:rPr>
        <w:t xml:space="preserve"> </w:t>
      </w:r>
      <w:bookmarkStart w:id="0" w:name="_GoBack"/>
      <w:bookmarkEnd w:id="0"/>
      <w:r>
        <w:rPr>
          <w:rFonts w:ascii="Times New Roman" w:hAnsi="Times New Roman" w:cs="Times New Roman"/>
        </w:rPr>
        <w:t>etmektedir.</w:t>
      </w:r>
      <w:r w:rsidR="00F81C34">
        <w:rPr>
          <w:rFonts w:ascii="Times New Roman" w:hAnsi="Times New Roman" w:cs="Times New Roman"/>
        </w:rPr>
        <w:t xml:space="preserve"> </w:t>
      </w:r>
    </w:p>
    <w:p w:rsidR="00521451" w:rsidRDefault="00C77A67" w:rsidP="00C77A67">
      <w:pPr>
        <w:pStyle w:val="ListeParagraf"/>
        <w:spacing w:after="120" w:line="240" w:lineRule="auto"/>
        <w:ind w:left="357"/>
        <w:jc w:val="both"/>
        <w:rPr>
          <w:rFonts w:ascii="Times New Roman" w:hAnsi="Times New Roman" w:cs="Times New Roman"/>
        </w:rPr>
      </w:pPr>
      <w:r>
        <w:rPr>
          <w:rFonts w:ascii="Times New Roman" w:hAnsi="Times New Roman" w:cs="Times New Roman"/>
        </w:rPr>
        <w:t>9-</w:t>
      </w:r>
      <w:r w:rsidR="00521451" w:rsidRPr="00C77A67">
        <w:rPr>
          <w:rFonts w:ascii="Times New Roman" w:hAnsi="Times New Roman" w:cs="Times New Roman"/>
        </w:rPr>
        <w:t>Komisyon ihaleyi yapıp yapmamakta serbesttir.</w:t>
      </w:r>
    </w:p>
    <w:p w:rsidR="00521451" w:rsidRPr="006C5DC1" w:rsidRDefault="00C77A67" w:rsidP="00C77A67">
      <w:pPr>
        <w:pStyle w:val="ListeParagraf"/>
        <w:spacing w:after="120" w:line="240" w:lineRule="auto"/>
        <w:ind w:left="357"/>
        <w:jc w:val="both"/>
        <w:rPr>
          <w:rFonts w:ascii="Times New Roman" w:hAnsi="Times New Roman" w:cs="Times New Roman"/>
        </w:rPr>
      </w:pPr>
      <w:r>
        <w:rPr>
          <w:rFonts w:ascii="Times New Roman" w:hAnsi="Times New Roman" w:cs="Times New Roman"/>
        </w:rPr>
        <w:t>10-</w:t>
      </w:r>
      <w:r w:rsidR="00521451" w:rsidRPr="006C5DC1">
        <w:rPr>
          <w:rFonts w:ascii="Times New Roman" w:hAnsi="Times New Roman" w:cs="Times New Roman"/>
        </w:rPr>
        <w:t xml:space="preserve">Bu ihaleye ilişkin bilgiler </w:t>
      </w:r>
      <w:hyperlink r:id="rId6" w:history="1">
        <w:r w:rsidRPr="00BC303D">
          <w:rPr>
            <w:rStyle w:val="Kpr"/>
            <w:rFonts w:ascii="Times New Roman" w:hAnsi="Times New Roman" w:cs="Times New Roman"/>
          </w:rPr>
          <w:t>www.izmir.csb.gov.tr</w:t>
        </w:r>
      </w:hyperlink>
      <w:r w:rsidR="00521451" w:rsidRPr="006C5DC1">
        <w:rPr>
          <w:rFonts w:ascii="Times New Roman" w:hAnsi="Times New Roman" w:cs="Times New Roman"/>
        </w:rPr>
        <w:t xml:space="preserve"> adresinden öğrenilebileceği gibi Türkiye geneli tüm ihale bilgileri </w:t>
      </w:r>
      <w:hyperlink r:id="rId7" w:history="1">
        <w:r w:rsidR="00521451" w:rsidRPr="006C5DC1">
          <w:rPr>
            <w:rStyle w:val="Kpr"/>
            <w:rFonts w:ascii="Times New Roman" w:hAnsi="Times New Roman" w:cs="Times New Roman"/>
            <w:color w:val="auto"/>
          </w:rPr>
          <w:t>www.milliemlak.gov.tr</w:t>
        </w:r>
      </w:hyperlink>
      <w:r w:rsidR="00521451" w:rsidRPr="006C5DC1">
        <w:rPr>
          <w:rFonts w:ascii="Times New Roman" w:hAnsi="Times New Roman" w:cs="Times New Roman"/>
        </w:rPr>
        <w:t xml:space="preserve"> adresinden de öğrenilebilir.</w:t>
      </w:r>
    </w:p>
    <w:p w:rsidR="00521451" w:rsidRPr="00DF6D4C" w:rsidRDefault="00521451" w:rsidP="00521451">
      <w:pPr>
        <w:pStyle w:val="ListeParagraf"/>
        <w:spacing w:after="120" w:line="240" w:lineRule="auto"/>
        <w:ind w:left="357"/>
        <w:jc w:val="both"/>
        <w:rPr>
          <w:rFonts w:ascii="Times New Roman" w:hAnsi="Times New Roman" w:cs="Times New Roman"/>
        </w:rPr>
      </w:pPr>
    </w:p>
    <w:p w:rsidR="00521451" w:rsidRPr="00DF6D4C" w:rsidRDefault="00521451" w:rsidP="00521451">
      <w:pPr>
        <w:pStyle w:val="ListeParagraf"/>
        <w:spacing w:after="120" w:line="240" w:lineRule="auto"/>
        <w:ind w:left="357"/>
        <w:jc w:val="right"/>
        <w:rPr>
          <w:rFonts w:ascii="Times New Roman" w:hAnsi="Times New Roman" w:cs="Times New Roman"/>
        </w:rPr>
      </w:pPr>
    </w:p>
    <w:p w:rsidR="00683902" w:rsidRDefault="00683902" w:rsidP="00B61170">
      <w:pPr>
        <w:pStyle w:val="ListeParagraf"/>
        <w:spacing w:after="120" w:line="240" w:lineRule="auto"/>
        <w:ind w:left="10977"/>
        <w:jc w:val="center"/>
        <w:rPr>
          <w:rFonts w:ascii="Times New Roman" w:hAnsi="Times New Roman" w:cs="Times New Roman"/>
          <w:b/>
        </w:rPr>
      </w:pPr>
    </w:p>
    <w:p w:rsidR="00521451" w:rsidRPr="00DF6D4C" w:rsidRDefault="00521451" w:rsidP="00B61170">
      <w:pPr>
        <w:pStyle w:val="ListeParagraf"/>
        <w:spacing w:after="120" w:line="240" w:lineRule="auto"/>
        <w:ind w:left="10977"/>
        <w:jc w:val="center"/>
        <w:rPr>
          <w:rFonts w:ascii="Times New Roman" w:hAnsi="Times New Roman" w:cs="Times New Roman"/>
          <w:b/>
        </w:rPr>
      </w:pPr>
      <w:r w:rsidRPr="00DF6D4C">
        <w:rPr>
          <w:rFonts w:ascii="Times New Roman" w:hAnsi="Times New Roman" w:cs="Times New Roman"/>
          <w:b/>
        </w:rPr>
        <w:t>İLAN OLUNUR</w:t>
      </w:r>
    </w:p>
    <w:sectPr w:rsidR="00521451" w:rsidRPr="00DF6D4C" w:rsidSect="00047D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E4F"/>
    <w:multiLevelType w:val="hybridMultilevel"/>
    <w:tmpl w:val="918A00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303AE9"/>
    <w:multiLevelType w:val="hybridMultilevel"/>
    <w:tmpl w:val="C310C5D4"/>
    <w:lvl w:ilvl="0" w:tplc="37F4FAEC">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15:restartNumberingAfterBreak="0">
    <w:nsid w:val="45533AD5"/>
    <w:multiLevelType w:val="hybridMultilevel"/>
    <w:tmpl w:val="707E136A"/>
    <w:lvl w:ilvl="0" w:tplc="4D727238">
      <w:start w:val="1"/>
      <w:numFmt w:val="decimal"/>
      <w:lvlText w:val="%1-"/>
      <w:lvlJc w:val="left"/>
      <w:pPr>
        <w:ind w:left="785"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3720040"/>
    <w:multiLevelType w:val="hybridMultilevel"/>
    <w:tmpl w:val="15BC2554"/>
    <w:lvl w:ilvl="0" w:tplc="A852F4C0">
      <w:start w:val="1"/>
      <w:numFmt w:val="lowerLetter"/>
      <w:lvlText w:val="%1)"/>
      <w:lvlJc w:val="left"/>
      <w:pPr>
        <w:ind w:left="2502" w:hanging="360"/>
      </w:pPr>
      <w:rPr>
        <w:rFonts w:hint="default"/>
      </w:rPr>
    </w:lvl>
    <w:lvl w:ilvl="1" w:tplc="041F0019" w:tentative="1">
      <w:start w:val="1"/>
      <w:numFmt w:val="lowerLetter"/>
      <w:lvlText w:val="%2."/>
      <w:lvlJc w:val="left"/>
      <w:pPr>
        <w:ind w:left="3222" w:hanging="360"/>
      </w:pPr>
    </w:lvl>
    <w:lvl w:ilvl="2" w:tplc="041F001B" w:tentative="1">
      <w:start w:val="1"/>
      <w:numFmt w:val="lowerRoman"/>
      <w:lvlText w:val="%3."/>
      <w:lvlJc w:val="right"/>
      <w:pPr>
        <w:ind w:left="3942" w:hanging="180"/>
      </w:pPr>
    </w:lvl>
    <w:lvl w:ilvl="3" w:tplc="041F000F" w:tentative="1">
      <w:start w:val="1"/>
      <w:numFmt w:val="decimal"/>
      <w:lvlText w:val="%4."/>
      <w:lvlJc w:val="left"/>
      <w:pPr>
        <w:ind w:left="4662" w:hanging="360"/>
      </w:pPr>
    </w:lvl>
    <w:lvl w:ilvl="4" w:tplc="041F0019" w:tentative="1">
      <w:start w:val="1"/>
      <w:numFmt w:val="lowerLetter"/>
      <w:lvlText w:val="%5."/>
      <w:lvlJc w:val="left"/>
      <w:pPr>
        <w:ind w:left="5382" w:hanging="360"/>
      </w:pPr>
    </w:lvl>
    <w:lvl w:ilvl="5" w:tplc="041F001B" w:tentative="1">
      <w:start w:val="1"/>
      <w:numFmt w:val="lowerRoman"/>
      <w:lvlText w:val="%6."/>
      <w:lvlJc w:val="right"/>
      <w:pPr>
        <w:ind w:left="6102" w:hanging="180"/>
      </w:pPr>
    </w:lvl>
    <w:lvl w:ilvl="6" w:tplc="041F000F" w:tentative="1">
      <w:start w:val="1"/>
      <w:numFmt w:val="decimal"/>
      <w:lvlText w:val="%7."/>
      <w:lvlJc w:val="left"/>
      <w:pPr>
        <w:ind w:left="6822" w:hanging="360"/>
      </w:pPr>
    </w:lvl>
    <w:lvl w:ilvl="7" w:tplc="041F0019" w:tentative="1">
      <w:start w:val="1"/>
      <w:numFmt w:val="lowerLetter"/>
      <w:lvlText w:val="%8."/>
      <w:lvlJc w:val="left"/>
      <w:pPr>
        <w:ind w:left="7542" w:hanging="360"/>
      </w:pPr>
    </w:lvl>
    <w:lvl w:ilvl="8" w:tplc="041F001B" w:tentative="1">
      <w:start w:val="1"/>
      <w:numFmt w:val="lowerRoman"/>
      <w:lvlText w:val="%9."/>
      <w:lvlJc w:val="right"/>
      <w:pPr>
        <w:ind w:left="826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A"/>
    <w:rsid w:val="00007E8A"/>
    <w:rsid w:val="00047DCA"/>
    <w:rsid w:val="000907C0"/>
    <w:rsid w:val="00124218"/>
    <w:rsid w:val="0014748A"/>
    <w:rsid w:val="00243B7B"/>
    <w:rsid w:val="003011B0"/>
    <w:rsid w:val="0030645A"/>
    <w:rsid w:val="00392403"/>
    <w:rsid w:val="00394B3B"/>
    <w:rsid w:val="003B5D71"/>
    <w:rsid w:val="00521451"/>
    <w:rsid w:val="005F6DDD"/>
    <w:rsid w:val="00683902"/>
    <w:rsid w:val="006B524F"/>
    <w:rsid w:val="006C5DC1"/>
    <w:rsid w:val="006E14A3"/>
    <w:rsid w:val="0080783C"/>
    <w:rsid w:val="00833864"/>
    <w:rsid w:val="008839C2"/>
    <w:rsid w:val="00924E24"/>
    <w:rsid w:val="00956738"/>
    <w:rsid w:val="009960C8"/>
    <w:rsid w:val="009A3A47"/>
    <w:rsid w:val="009E6493"/>
    <w:rsid w:val="00A22BD9"/>
    <w:rsid w:val="00A35531"/>
    <w:rsid w:val="00A9655B"/>
    <w:rsid w:val="00B00AF8"/>
    <w:rsid w:val="00B4692F"/>
    <w:rsid w:val="00B61170"/>
    <w:rsid w:val="00B96AEA"/>
    <w:rsid w:val="00C77A67"/>
    <w:rsid w:val="00CE72E4"/>
    <w:rsid w:val="00DF6D4C"/>
    <w:rsid w:val="00E70E00"/>
    <w:rsid w:val="00E972E2"/>
    <w:rsid w:val="00EE5E3E"/>
    <w:rsid w:val="00F81C34"/>
    <w:rsid w:val="00FA1B2C"/>
    <w:rsid w:val="00FF7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7E81"/>
  <w15:docId w15:val="{E935129A-632F-4812-9E88-42573AA9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6738"/>
    <w:pPr>
      <w:ind w:left="720"/>
      <w:contextualSpacing/>
    </w:pPr>
  </w:style>
  <w:style w:type="character" w:styleId="Kpr">
    <w:name w:val="Hyperlink"/>
    <w:basedOn w:val="VarsaylanParagrafYazTipi"/>
    <w:uiPriority w:val="99"/>
    <w:unhideWhenUsed/>
    <w:rsid w:val="00521451"/>
    <w:rPr>
      <w:color w:val="0563C1" w:themeColor="hyperlink"/>
      <w:u w:val="single"/>
    </w:rPr>
  </w:style>
  <w:style w:type="paragraph" w:styleId="BalonMetni">
    <w:name w:val="Balloon Text"/>
    <w:basedOn w:val="Normal"/>
    <w:link w:val="BalonMetniChar"/>
    <w:uiPriority w:val="99"/>
    <w:semiHidden/>
    <w:unhideWhenUsed/>
    <w:rsid w:val="00B611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7293">
      <w:bodyDiv w:val="1"/>
      <w:marLeft w:val="0"/>
      <w:marRight w:val="0"/>
      <w:marTop w:val="0"/>
      <w:marBottom w:val="0"/>
      <w:divBdr>
        <w:top w:val="none" w:sz="0" w:space="0" w:color="auto"/>
        <w:left w:val="none" w:sz="0" w:space="0" w:color="auto"/>
        <w:bottom w:val="none" w:sz="0" w:space="0" w:color="auto"/>
        <w:right w:val="none" w:sz="0" w:space="0" w:color="auto"/>
      </w:divBdr>
    </w:div>
    <w:div w:id="178007905">
      <w:bodyDiv w:val="1"/>
      <w:marLeft w:val="0"/>
      <w:marRight w:val="0"/>
      <w:marTop w:val="0"/>
      <w:marBottom w:val="0"/>
      <w:divBdr>
        <w:top w:val="none" w:sz="0" w:space="0" w:color="auto"/>
        <w:left w:val="none" w:sz="0" w:space="0" w:color="auto"/>
        <w:bottom w:val="none" w:sz="0" w:space="0" w:color="auto"/>
        <w:right w:val="none" w:sz="0" w:space="0" w:color="auto"/>
      </w:divBdr>
    </w:div>
    <w:div w:id="202057939">
      <w:bodyDiv w:val="1"/>
      <w:marLeft w:val="0"/>
      <w:marRight w:val="0"/>
      <w:marTop w:val="0"/>
      <w:marBottom w:val="0"/>
      <w:divBdr>
        <w:top w:val="none" w:sz="0" w:space="0" w:color="auto"/>
        <w:left w:val="none" w:sz="0" w:space="0" w:color="auto"/>
        <w:bottom w:val="none" w:sz="0" w:space="0" w:color="auto"/>
        <w:right w:val="none" w:sz="0" w:space="0" w:color="auto"/>
      </w:divBdr>
    </w:div>
    <w:div w:id="301929713">
      <w:bodyDiv w:val="1"/>
      <w:marLeft w:val="0"/>
      <w:marRight w:val="0"/>
      <w:marTop w:val="0"/>
      <w:marBottom w:val="0"/>
      <w:divBdr>
        <w:top w:val="none" w:sz="0" w:space="0" w:color="auto"/>
        <w:left w:val="none" w:sz="0" w:space="0" w:color="auto"/>
        <w:bottom w:val="none" w:sz="0" w:space="0" w:color="auto"/>
        <w:right w:val="none" w:sz="0" w:space="0" w:color="auto"/>
      </w:divBdr>
    </w:div>
    <w:div w:id="529952543">
      <w:bodyDiv w:val="1"/>
      <w:marLeft w:val="0"/>
      <w:marRight w:val="0"/>
      <w:marTop w:val="0"/>
      <w:marBottom w:val="0"/>
      <w:divBdr>
        <w:top w:val="none" w:sz="0" w:space="0" w:color="auto"/>
        <w:left w:val="none" w:sz="0" w:space="0" w:color="auto"/>
        <w:bottom w:val="none" w:sz="0" w:space="0" w:color="auto"/>
        <w:right w:val="none" w:sz="0" w:space="0" w:color="auto"/>
      </w:divBdr>
    </w:div>
    <w:div w:id="541526738">
      <w:bodyDiv w:val="1"/>
      <w:marLeft w:val="0"/>
      <w:marRight w:val="0"/>
      <w:marTop w:val="0"/>
      <w:marBottom w:val="0"/>
      <w:divBdr>
        <w:top w:val="none" w:sz="0" w:space="0" w:color="auto"/>
        <w:left w:val="none" w:sz="0" w:space="0" w:color="auto"/>
        <w:bottom w:val="none" w:sz="0" w:space="0" w:color="auto"/>
        <w:right w:val="none" w:sz="0" w:space="0" w:color="auto"/>
      </w:divBdr>
    </w:div>
    <w:div w:id="746003120">
      <w:bodyDiv w:val="1"/>
      <w:marLeft w:val="0"/>
      <w:marRight w:val="0"/>
      <w:marTop w:val="0"/>
      <w:marBottom w:val="0"/>
      <w:divBdr>
        <w:top w:val="none" w:sz="0" w:space="0" w:color="auto"/>
        <w:left w:val="none" w:sz="0" w:space="0" w:color="auto"/>
        <w:bottom w:val="none" w:sz="0" w:space="0" w:color="auto"/>
        <w:right w:val="none" w:sz="0" w:space="0" w:color="auto"/>
      </w:divBdr>
    </w:div>
    <w:div w:id="945581688">
      <w:bodyDiv w:val="1"/>
      <w:marLeft w:val="0"/>
      <w:marRight w:val="0"/>
      <w:marTop w:val="0"/>
      <w:marBottom w:val="0"/>
      <w:divBdr>
        <w:top w:val="none" w:sz="0" w:space="0" w:color="auto"/>
        <w:left w:val="none" w:sz="0" w:space="0" w:color="auto"/>
        <w:bottom w:val="none" w:sz="0" w:space="0" w:color="auto"/>
        <w:right w:val="none" w:sz="0" w:space="0" w:color="auto"/>
      </w:divBdr>
    </w:div>
    <w:div w:id="1430543798">
      <w:bodyDiv w:val="1"/>
      <w:marLeft w:val="0"/>
      <w:marRight w:val="0"/>
      <w:marTop w:val="0"/>
      <w:marBottom w:val="0"/>
      <w:divBdr>
        <w:top w:val="none" w:sz="0" w:space="0" w:color="auto"/>
        <w:left w:val="none" w:sz="0" w:space="0" w:color="auto"/>
        <w:bottom w:val="none" w:sz="0" w:space="0" w:color="auto"/>
        <w:right w:val="none" w:sz="0" w:space="0" w:color="auto"/>
      </w:divBdr>
    </w:div>
    <w:div w:id="1609006152">
      <w:bodyDiv w:val="1"/>
      <w:marLeft w:val="0"/>
      <w:marRight w:val="0"/>
      <w:marTop w:val="0"/>
      <w:marBottom w:val="0"/>
      <w:divBdr>
        <w:top w:val="none" w:sz="0" w:space="0" w:color="auto"/>
        <w:left w:val="none" w:sz="0" w:space="0" w:color="auto"/>
        <w:bottom w:val="none" w:sz="0" w:space="0" w:color="auto"/>
        <w:right w:val="none" w:sz="0" w:space="0" w:color="auto"/>
      </w:divBdr>
    </w:div>
    <w:div w:id="1753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zmir.cs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EB32-3BD8-4144-9242-C9833634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KAVAK</dc:creator>
  <cp:lastModifiedBy>Murat BIYIK</cp:lastModifiedBy>
  <cp:revision>9</cp:revision>
  <cp:lastPrinted>2017-08-08T09:07:00Z</cp:lastPrinted>
  <dcterms:created xsi:type="dcterms:W3CDTF">2021-09-02T14:21:00Z</dcterms:created>
  <dcterms:modified xsi:type="dcterms:W3CDTF">2021-09-28T13:30:00Z</dcterms:modified>
</cp:coreProperties>
</file>