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CD" w:rsidRPr="0066419D" w:rsidRDefault="00750DCD" w:rsidP="00750DCD">
      <w:pPr>
        <w:jc w:val="center"/>
        <w:rPr>
          <w:b/>
          <w:sz w:val="24"/>
        </w:rPr>
      </w:pPr>
      <w:proofErr w:type="gramStart"/>
      <w:r w:rsidRPr="0066419D">
        <w:rPr>
          <w:b/>
          <w:sz w:val="24"/>
        </w:rPr>
        <w:t>………………………………………………………………………………………………………………..</w:t>
      </w:r>
      <w:proofErr w:type="gramEnd"/>
      <w:r w:rsidRPr="0066419D">
        <w:rPr>
          <w:b/>
          <w:sz w:val="24"/>
        </w:rPr>
        <w:t xml:space="preserve"> DERNEĞİ</w:t>
      </w:r>
    </w:p>
    <w:p w:rsidR="00750DCD" w:rsidRPr="0066419D" w:rsidRDefault="00750DCD" w:rsidP="00750DCD">
      <w:pPr>
        <w:jc w:val="center"/>
        <w:rPr>
          <w:b/>
          <w:sz w:val="24"/>
        </w:rPr>
      </w:pPr>
      <w:r w:rsidRPr="0066419D">
        <w:rPr>
          <w:b/>
          <w:sz w:val="24"/>
        </w:rPr>
        <w:t>TOPLANTISIZ VE ÇAĞRISIZ KARAR TUTANAĞI</w:t>
      </w:r>
    </w:p>
    <w:p w:rsidR="00750DCD" w:rsidRPr="0066419D" w:rsidRDefault="00750DCD" w:rsidP="00750DCD">
      <w:pPr>
        <w:ind w:firstLine="708"/>
        <w:jc w:val="both"/>
        <w:rPr>
          <w:rFonts w:ascii="Times New Roman" w:hAnsi="Times New Roman" w:cs="Times New Roman"/>
          <w:sz w:val="24"/>
        </w:rPr>
      </w:pPr>
      <w:r w:rsidRPr="0066419D">
        <w:rPr>
          <w:rFonts w:ascii="Times New Roman" w:hAnsi="Times New Roman" w:cs="Times New Roman"/>
          <w:b/>
          <w:sz w:val="24"/>
        </w:rPr>
        <w:t>35-0</w:t>
      </w:r>
      <w:proofErr w:type="gramStart"/>
      <w:r w:rsidRPr="0066419D">
        <w:rPr>
          <w:rFonts w:ascii="Times New Roman" w:hAnsi="Times New Roman" w:cs="Times New Roman"/>
          <w:b/>
          <w:sz w:val="24"/>
        </w:rPr>
        <w:t>…</w:t>
      </w:r>
      <w:r w:rsidR="00F11F03">
        <w:rPr>
          <w:rFonts w:ascii="Times New Roman" w:hAnsi="Times New Roman" w:cs="Times New Roman"/>
          <w:b/>
          <w:sz w:val="24"/>
        </w:rPr>
        <w:t>…</w:t>
      </w:r>
      <w:proofErr w:type="gramEnd"/>
      <w:r w:rsidRPr="0066419D">
        <w:rPr>
          <w:rFonts w:ascii="Times New Roman" w:hAnsi="Times New Roman" w:cs="Times New Roman"/>
          <w:b/>
          <w:sz w:val="24"/>
        </w:rPr>
        <w:t>/……..</w:t>
      </w:r>
      <w:r w:rsidRPr="0066419D">
        <w:rPr>
          <w:rFonts w:ascii="Times New Roman" w:hAnsi="Times New Roman" w:cs="Times New Roman"/>
          <w:sz w:val="24"/>
        </w:rPr>
        <w:t xml:space="preserve"> kütük numarası ile kuruluşu gerçekleşen Derneğimizin kurucu üyeleri olarak derneğin ilk olağan genel kurul toplantısının yapılarak zorunlu organlarını oluşturmak üzere üye kaydı yapılamamış ve derneğimizin tüzüğünde yazılı amacına ulaşmak maksadıyla faaliyette bulunulamadığı için derneğin amacına ulaşamayacağından dolayı derneğin feshine ve derneğimizin tasfiye işlemlerinin tüzükte yazılı esaslara göre dernek geçici yönetim kurulu üyelerinden</w:t>
      </w:r>
      <w:proofErr w:type="gramStart"/>
      <w:r w:rsidR="0066419D" w:rsidRPr="0066419D">
        <w:rPr>
          <w:rFonts w:ascii="Times New Roman" w:hAnsi="Times New Roman" w:cs="Times New Roman"/>
          <w:sz w:val="24"/>
        </w:rPr>
        <w:t>……………</w:t>
      </w:r>
      <w:r w:rsidR="0066419D">
        <w:rPr>
          <w:rFonts w:ascii="Times New Roman" w:hAnsi="Times New Roman" w:cs="Times New Roman"/>
          <w:sz w:val="24"/>
        </w:rPr>
        <w:t>…………….</w:t>
      </w:r>
      <w:r w:rsidR="0066419D" w:rsidRPr="0066419D">
        <w:rPr>
          <w:rFonts w:ascii="Times New Roman" w:hAnsi="Times New Roman" w:cs="Times New Roman"/>
          <w:sz w:val="24"/>
        </w:rPr>
        <w:t>……………………………,</w:t>
      </w:r>
      <w:proofErr w:type="gramEnd"/>
      <w:r w:rsidR="0066419D">
        <w:rPr>
          <w:rFonts w:ascii="Times New Roman" w:hAnsi="Times New Roman" w:cs="Times New Roman"/>
          <w:sz w:val="24"/>
        </w:rPr>
        <w:t xml:space="preserve"> …….</w:t>
      </w:r>
      <w:r w:rsidR="0066419D" w:rsidRPr="0066419D">
        <w:rPr>
          <w:rFonts w:ascii="Times New Roman" w:hAnsi="Times New Roman" w:cs="Times New Roman"/>
          <w:sz w:val="24"/>
        </w:rPr>
        <w:t>………………………</w:t>
      </w:r>
      <w:r w:rsidR="0066419D">
        <w:rPr>
          <w:rFonts w:ascii="Times New Roman" w:hAnsi="Times New Roman" w:cs="Times New Roman"/>
          <w:sz w:val="24"/>
        </w:rPr>
        <w:t xml:space="preserve"> </w:t>
      </w:r>
      <w:proofErr w:type="gramStart"/>
      <w:r w:rsidR="0066419D" w:rsidRPr="0066419D">
        <w:rPr>
          <w:rFonts w:ascii="Times New Roman" w:hAnsi="Times New Roman" w:cs="Times New Roman"/>
          <w:sz w:val="24"/>
        </w:rPr>
        <w:t>………………</w:t>
      </w:r>
      <w:r w:rsidR="0066419D">
        <w:rPr>
          <w:rFonts w:ascii="Times New Roman" w:hAnsi="Times New Roman" w:cs="Times New Roman"/>
          <w:sz w:val="24"/>
        </w:rPr>
        <w:t>…………………….</w:t>
      </w:r>
      <w:r w:rsidR="0066419D" w:rsidRPr="0066419D">
        <w:rPr>
          <w:rFonts w:ascii="Times New Roman" w:hAnsi="Times New Roman" w:cs="Times New Roman"/>
          <w:sz w:val="24"/>
        </w:rPr>
        <w:t>,</w:t>
      </w:r>
      <w:proofErr w:type="gramEnd"/>
      <w:r w:rsidR="0066419D">
        <w:rPr>
          <w:rFonts w:ascii="Times New Roman" w:hAnsi="Times New Roman" w:cs="Times New Roman"/>
          <w:sz w:val="24"/>
        </w:rPr>
        <w:t xml:space="preserve"> ......</w:t>
      </w:r>
      <w:r w:rsidR="0066419D" w:rsidRPr="0066419D">
        <w:rPr>
          <w:rFonts w:ascii="Times New Roman" w:hAnsi="Times New Roman" w:cs="Times New Roman"/>
          <w:sz w:val="24"/>
        </w:rPr>
        <w:t xml:space="preserve">……………………………………………………….. </w:t>
      </w:r>
      <w:r w:rsidRPr="0066419D">
        <w:rPr>
          <w:rFonts w:ascii="Times New Roman" w:hAnsi="Times New Roman" w:cs="Times New Roman"/>
          <w:sz w:val="24"/>
        </w:rPr>
        <w:t xml:space="preserve">tarafından yapılmasına, tasfiye işlemleri sonrasında derneğimize ait tüm defter, belge ve evrakların teslim tarihinden itibaren beş (5) yıl süreyle saklanmak üzere geçici yönetim kurulu başkanı </w:t>
      </w:r>
      <w:proofErr w:type="gramStart"/>
      <w:r w:rsidR="0066419D" w:rsidRPr="0066419D">
        <w:rPr>
          <w:rFonts w:ascii="Times New Roman" w:hAnsi="Times New Roman" w:cs="Times New Roman"/>
          <w:sz w:val="24"/>
        </w:rPr>
        <w:t>…………………………..</w:t>
      </w:r>
      <w:proofErr w:type="gramEnd"/>
      <w:r w:rsidR="0066419D" w:rsidRPr="0066419D">
        <w:rPr>
          <w:rFonts w:ascii="Times New Roman" w:hAnsi="Times New Roman" w:cs="Times New Roman"/>
          <w:sz w:val="24"/>
        </w:rPr>
        <w:t xml:space="preserve"> </w:t>
      </w:r>
      <w:proofErr w:type="gramStart"/>
      <w:r w:rsidR="0066419D" w:rsidRPr="0066419D">
        <w:rPr>
          <w:rFonts w:ascii="Times New Roman" w:hAnsi="Times New Roman" w:cs="Times New Roman"/>
          <w:sz w:val="24"/>
        </w:rPr>
        <w:t>…….............................</w:t>
      </w:r>
      <w:r w:rsidR="00F11F03">
        <w:rPr>
          <w:rFonts w:ascii="Times New Roman" w:hAnsi="Times New Roman" w:cs="Times New Roman"/>
          <w:sz w:val="24"/>
        </w:rPr>
        <w:t>..</w:t>
      </w:r>
      <w:r w:rsidR="0066419D" w:rsidRPr="0066419D">
        <w:rPr>
          <w:rFonts w:ascii="Times New Roman" w:hAnsi="Times New Roman" w:cs="Times New Roman"/>
          <w:sz w:val="24"/>
        </w:rPr>
        <w:t>...........................................</w:t>
      </w:r>
      <w:proofErr w:type="gramEnd"/>
      <w:r w:rsidRPr="0066419D">
        <w:rPr>
          <w:rFonts w:ascii="Times New Roman" w:hAnsi="Times New Roman" w:cs="Times New Roman"/>
          <w:b/>
          <w:sz w:val="24"/>
        </w:rPr>
        <w:t>’a</w:t>
      </w:r>
      <w:r w:rsidR="0066419D" w:rsidRPr="0066419D">
        <w:rPr>
          <w:rFonts w:ascii="Times New Roman" w:hAnsi="Times New Roman" w:cs="Times New Roman"/>
          <w:b/>
          <w:sz w:val="24"/>
        </w:rPr>
        <w:t>/e</w:t>
      </w:r>
      <w:r w:rsidRPr="0066419D">
        <w:rPr>
          <w:rFonts w:ascii="Times New Roman" w:hAnsi="Times New Roman" w:cs="Times New Roman"/>
          <w:sz w:val="24"/>
        </w:rPr>
        <w:t xml:space="preserve"> teslim edilmesine 4721 sayılı Türk Medeni Kanunu’nun “Toplantısız veya çağrısız alınan kararlar” başlıklı 76. maddesi “Bütün üyelerin bir araya gelmeksizin yazılı katılımıyla alınan kararlar ile dernek üyelerinin tamamının kanunda yazılı çağrı usulüne uymaksızın bir araya gelerek aldığı kararlar geçerlidir…” hükmüne istinaden oybirliği ile karar verilmiştir. </w:t>
      </w:r>
      <w:proofErr w:type="gramStart"/>
      <w:r w:rsidR="00F11F03">
        <w:rPr>
          <w:rFonts w:ascii="Times New Roman" w:hAnsi="Times New Roman" w:cs="Times New Roman"/>
          <w:sz w:val="24"/>
        </w:rPr>
        <w:t>….</w:t>
      </w:r>
      <w:proofErr w:type="gramEnd"/>
      <w:r w:rsidRPr="0066419D">
        <w:rPr>
          <w:rFonts w:ascii="Times New Roman" w:hAnsi="Times New Roman" w:cs="Times New Roman"/>
          <w:sz w:val="24"/>
        </w:rPr>
        <w:t>/</w:t>
      </w:r>
      <w:r w:rsidR="00F11F03">
        <w:rPr>
          <w:rFonts w:ascii="Times New Roman" w:hAnsi="Times New Roman" w:cs="Times New Roman"/>
          <w:sz w:val="24"/>
        </w:rPr>
        <w:t>…./</w:t>
      </w:r>
      <w:r w:rsidRPr="0066419D">
        <w:rPr>
          <w:rFonts w:ascii="Times New Roman" w:hAnsi="Times New Roman" w:cs="Times New Roman"/>
          <w:sz w:val="24"/>
        </w:rPr>
        <w:t>2022</w:t>
      </w:r>
    </w:p>
    <w:p w:rsidR="00750DCD" w:rsidRPr="0066419D" w:rsidRDefault="00750DCD" w:rsidP="00750DCD">
      <w:pPr>
        <w:jc w:val="both"/>
        <w:rPr>
          <w:rFonts w:ascii="Times New Roman" w:hAnsi="Times New Roman" w:cs="Times New Roman"/>
          <w:sz w:val="24"/>
        </w:rPr>
      </w:pPr>
    </w:p>
    <w:p w:rsidR="00750DCD" w:rsidRPr="0066419D" w:rsidRDefault="00750DCD" w:rsidP="00750DCD">
      <w:pPr>
        <w:rPr>
          <w:rFonts w:ascii="Times New Roman" w:hAnsi="Times New Roman" w:cs="Times New Roman"/>
          <w:sz w:val="24"/>
        </w:rPr>
      </w:pPr>
      <w:r w:rsidRPr="0066419D">
        <w:rPr>
          <w:rFonts w:ascii="Times New Roman" w:hAnsi="Times New Roman" w:cs="Times New Roman"/>
          <w:sz w:val="24"/>
        </w:rPr>
        <w:t>Geçici Yönetim Kurulu Üyelerinin;</w:t>
      </w:r>
      <w:r w:rsidRPr="0066419D">
        <w:rPr>
          <w:rFonts w:ascii="Times New Roman" w:hAnsi="Times New Roman" w:cs="Times New Roman"/>
          <w:sz w:val="24"/>
        </w:rPr>
        <w:tab/>
      </w:r>
    </w:p>
    <w:tbl>
      <w:tblPr>
        <w:tblStyle w:val="TabloKlavuzu"/>
        <w:tblW w:w="0" w:type="auto"/>
        <w:tblLook w:val="04A0" w:firstRow="1" w:lastRow="0" w:firstColumn="1" w:lastColumn="0" w:noHBand="0" w:noVBand="1"/>
      </w:tblPr>
      <w:tblGrid>
        <w:gridCol w:w="3020"/>
        <w:gridCol w:w="3021"/>
        <w:gridCol w:w="3021"/>
      </w:tblGrid>
      <w:tr w:rsidR="00750DCD" w:rsidRPr="0066419D" w:rsidTr="00750DCD">
        <w:trPr>
          <w:trHeight w:val="680"/>
        </w:trPr>
        <w:tc>
          <w:tcPr>
            <w:tcW w:w="3020" w:type="dxa"/>
            <w:vAlign w:val="center"/>
          </w:tcPr>
          <w:p w:rsidR="00750DCD" w:rsidRPr="0066419D" w:rsidRDefault="00750DCD" w:rsidP="00750DCD">
            <w:pPr>
              <w:rPr>
                <w:rFonts w:ascii="Times New Roman" w:hAnsi="Times New Roman" w:cs="Times New Roman"/>
                <w:b/>
                <w:sz w:val="24"/>
              </w:rPr>
            </w:pPr>
            <w:r w:rsidRPr="0066419D">
              <w:rPr>
                <w:rFonts w:ascii="Times New Roman" w:hAnsi="Times New Roman" w:cs="Times New Roman"/>
                <w:b/>
                <w:sz w:val="24"/>
              </w:rPr>
              <w:t xml:space="preserve">Adı ve Soyadı </w:t>
            </w:r>
          </w:p>
        </w:tc>
        <w:tc>
          <w:tcPr>
            <w:tcW w:w="3021" w:type="dxa"/>
            <w:vAlign w:val="center"/>
          </w:tcPr>
          <w:p w:rsidR="00750DCD" w:rsidRPr="0066419D" w:rsidRDefault="00750DCD" w:rsidP="00750DCD">
            <w:pPr>
              <w:rPr>
                <w:rFonts w:ascii="Times New Roman" w:hAnsi="Times New Roman" w:cs="Times New Roman"/>
                <w:b/>
                <w:sz w:val="24"/>
              </w:rPr>
            </w:pPr>
            <w:r w:rsidRPr="0066419D">
              <w:rPr>
                <w:rFonts w:ascii="Times New Roman" w:hAnsi="Times New Roman" w:cs="Times New Roman"/>
                <w:b/>
                <w:sz w:val="24"/>
              </w:rPr>
              <w:t>Görev Unvanı</w:t>
            </w:r>
          </w:p>
        </w:tc>
        <w:tc>
          <w:tcPr>
            <w:tcW w:w="3021" w:type="dxa"/>
            <w:vAlign w:val="center"/>
          </w:tcPr>
          <w:p w:rsidR="00750DCD" w:rsidRPr="0066419D" w:rsidRDefault="00750DCD" w:rsidP="00750DCD">
            <w:pPr>
              <w:rPr>
                <w:rFonts w:ascii="Times New Roman" w:hAnsi="Times New Roman" w:cs="Times New Roman"/>
                <w:b/>
                <w:sz w:val="24"/>
              </w:rPr>
            </w:pPr>
            <w:r w:rsidRPr="0066419D">
              <w:rPr>
                <w:rFonts w:ascii="Times New Roman" w:hAnsi="Times New Roman" w:cs="Times New Roman"/>
                <w:b/>
                <w:sz w:val="24"/>
              </w:rPr>
              <w:t>İmzası</w:t>
            </w:r>
          </w:p>
        </w:tc>
      </w:tr>
      <w:tr w:rsidR="00750DCD" w:rsidRPr="0066419D" w:rsidTr="00750DCD">
        <w:trPr>
          <w:trHeight w:val="680"/>
        </w:trPr>
        <w:tc>
          <w:tcPr>
            <w:tcW w:w="3020" w:type="dxa"/>
            <w:vAlign w:val="center"/>
          </w:tcPr>
          <w:p w:rsidR="00750DCD" w:rsidRPr="0066419D" w:rsidRDefault="00750DCD" w:rsidP="00750DCD">
            <w:pPr>
              <w:rPr>
                <w:rFonts w:ascii="Times New Roman" w:hAnsi="Times New Roman" w:cs="Times New Roman"/>
                <w:sz w:val="24"/>
              </w:rPr>
            </w:pPr>
          </w:p>
        </w:tc>
        <w:tc>
          <w:tcPr>
            <w:tcW w:w="3021" w:type="dxa"/>
            <w:vAlign w:val="center"/>
          </w:tcPr>
          <w:p w:rsidR="00750DCD" w:rsidRPr="0066419D" w:rsidRDefault="00750DCD" w:rsidP="00750DCD">
            <w:pPr>
              <w:rPr>
                <w:rFonts w:ascii="Times New Roman" w:hAnsi="Times New Roman" w:cs="Times New Roman"/>
                <w:sz w:val="24"/>
              </w:rPr>
            </w:pPr>
            <w:r w:rsidRPr="0066419D">
              <w:rPr>
                <w:rFonts w:ascii="Times New Roman" w:hAnsi="Times New Roman" w:cs="Times New Roman"/>
                <w:sz w:val="24"/>
              </w:rPr>
              <w:t>Başkan</w:t>
            </w:r>
          </w:p>
        </w:tc>
        <w:tc>
          <w:tcPr>
            <w:tcW w:w="3021" w:type="dxa"/>
            <w:vAlign w:val="center"/>
          </w:tcPr>
          <w:p w:rsidR="00750DCD" w:rsidRPr="0066419D" w:rsidRDefault="00750DCD" w:rsidP="00750DCD">
            <w:pPr>
              <w:rPr>
                <w:rFonts w:ascii="Times New Roman" w:hAnsi="Times New Roman" w:cs="Times New Roman"/>
                <w:sz w:val="24"/>
              </w:rPr>
            </w:pPr>
          </w:p>
        </w:tc>
      </w:tr>
      <w:tr w:rsidR="00750DCD" w:rsidRPr="0066419D" w:rsidTr="00750DCD">
        <w:trPr>
          <w:trHeight w:val="680"/>
        </w:trPr>
        <w:tc>
          <w:tcPr>
            <w:tcW w:w="3020" w:type="dxa"/>
            <w:vAlign w:val="center"/>
          </w:tcPr>
          <w:p w:rsidR="00750DCD" w:rsidRPr="0066419D" w:rsidRDefault="00750DCD" w:rsidP="00750DCD">
            <w:pPr>
              <w:rPr>
                <w:rFonts w:ascii="Times New Roman" w:hAnsi="Times New Roman" w:cs="Times New Roman"/>
                <w:sz w:val="24"/>
              </w:rPr>
            </w:pPr>
          </w:p>
        </w:tc>
        <w:tc>
          <w:tcPr>
            <w:tcW w:w="3021" w:type="dxa"/>
            <w:vAlign w:val="center"/>
          </w:tcPr>
          <w:p w:rsidR="00750DCD" w:rsidRPr="0066419D" w:rsidRDefault="00750DCD" w:rsidP="00750DCD">
            <w:pPr>
              <w:rPr>
                <w:rFonts w:ascii="Times New Roman" w:hAnsi="Times New Roman" w:cs="Times New Roman"/>
                <w:sz w:val="24"/>
              </w:rPr>
            </w:pPr>
            <w:r w:rsidRPr="0066419D">
              <w:rPr>
                <w:rFonts w:ascii="Times New Roman" w:hAnsi="Times New Roman" w:cs="Times New Roman"/>
                <w:sz w:val="24"/>
              </w:rPr>
              <w:t>Başkan Yardımcısı</w:t>
            </w:r>
          </w:p>
        </w:tc>
        <w:tc>
          <w:tcPr>
            <w:tcW w:w="3021" w:type="dxa"/>
            <w:vAlign w:val="center"/>
          </w:tcPr>
          <w:p w:rsidR="00750DCD" w:rsidRPr="0066419D" w:rsidRDefault="00750DCD" w:rsidP="00750DCD">
            <w:pPr>
              <w:rPr>
                <w:rFonts w:ascii="Times New Roman" w:hAnsi="Times New Roman" w:cs="Times New Roman"/>
                <w:sz w:val="24"/>
              </w:rPr>
            </w:pPr>
          </w:p>
        </w:tc>
      </w:tr>
      <w:tr w:rsidR="00750DCD" w:rsidRPr="0066419D" w:rsidTr="00750DCD">
        <w:trPr>
          <w:trHeight w:val="680"/>
        </w:trPr>
        <w:tc>
          <w:tcPr>
            <w:tcW w:w="3020" w:type="dxa"/>
            <w:vAlign w:val="center"/>
          </w:tcPr>
          <w:p w:rsidR="00750DCD" w:rsidRPr="0066419D" w:rsidRDefault="00750DCD" w:rsidP="00750DCD">
            <w:pPr>
              <w:rPr>
                <w:rFonts w:ascii="Times New Roman" w:hAnsi="Times New Roman" w:cs="Times New Roman"/>
                <w:sz w:val="24"/>
              </w:rPr>
            </w:pPr>
          </w:p>
        </w:tc>
        <w:tc>
          <w:tcPr>
            <w:tcW w:w="3021" w:type="dxa"/>
            <w:vAlign w:val="center"/>
          </w:tcPr>
          <w:p w:rsidR="00750DCD" w:rsidRPr="0066419D" w:rsidRDefault="00750DCD" w:rsidP="00750DCD">
            <w:pPr>
              <w:rPr>
                <w:rFonts w:ascii="Times New Roman" w:hAnsi="Times New Roman" w:cs="Times New Roman"/>
                <w:sz w:val="24"/>
              </w:rPr>
            </w:pPr>
            <w:r w:rsidRPr="0066419D">
              <w:rPr>
                <w:rFonts w:ascii="Times New Roman" w:hAnsi="Times New Roman" w:cs="Times New Roman"/>
                <w:sz w:val="24"/>
              </w:rPr>
              <w:t>Sayman</w:t>
            </w:r>
          </w:p>
        </w:tc>
        <w:tc>
          <w:tcPr>
            <w:tcW w:w="3021" w:type="dxa"/>
            <w:vAlign w:val="center"/>
          </w:tcPr>
          <w:p w:rsidR="00750DCD" w:rsidRPr="0066419D" w:rsidRDefault="00750DCD" w:rsidP="00750DCD">
            <w:pPr>
              <w:rPr>
                <w:rFonts w:ascii="Times New Roman" w:hAnsi="Times New Roman" w:cs="Times New Roman"/>
                <w:sz w:val="24"/>
              </w:rPr>
            </w:pPr>
          </w:p>
        </w:tc>
      </w:tr>
      <w:tr w:rsidR="00750DCD" w:rsidRPr="0066419D" w:rsidTr="00750DCD">
        <w:trPr>
          <w:trHeight w:val="680"/>
        </w:trPr>
        <w:tc>
          <w:tcPr>
            <w:tcW w:w="3020" w:type="dxa"/>
            <w:vAlign w:val="center"/>
          </w:tcPr>
          <w:p w:rsidR="00750DCD" w:rsidRPr="0066419D" w:rsidRDefault="00750DCD" w:rsidP="00750DCD">
            <w:pPr>
              <w:rPr>
                <w:rFonts w:ascii="Times New Roman" w:hAnsi="Times New Roman" w:cs="Times New Roman"/>
                <w:sz w:val="24"/>
              </w:rPr>
            </w:pPr>
          </w:p>
        </w:tc>
        <w:tc>
          <w:tcPr>
            <w:tcW w:w="3021" w:type="dxa"/>
            <w:vAlign w:val="center"/>
          </w:tcPr>
          <w:p w:rsidR="00750DCD" w:rsidRPr="0066419D" w:rsidRDefault="00750DCD" w:rsidP="00750DCD">
            <w:pPr>
              <w:rPr>
                <w:rFonts w:ascii="Times New Roman" w:hAnsi="Times New Roman" w:cs="Times New Roman"/>
                <w:sz w:val="24"/>
              </w:rPr>
            </w:pPr>
            <w:r w:rsidRPr="0066419D">
              <w:rPr>
                <w:rFonts w:ascii="Times New Roman" w:hAnsi="Times New Roman" w:cs="Times New Roman"/>
                <w:sz w:val="24"/>
              </w:rPr>
              <w:t>Üye</w:t>
            </w:r>
          </w:p>
        </w:tc>
        <w:tc>
          <w:tcPr>
            <w:tcW w:w="3021" w:type="dxa"/>
            <w:vAlign w:val="center"/>
          </w:tcPr>
          <w:p w:rsidR="00750DCD" w:rsidRPr="0066419D" w:rsidRDefault="00750DCD" w:rsidP="00750DCD">
            <w:pPr>
              <w:rPr>
                <w:rFonts w:ascii="Times New Roman" w:hAnsi="Times New Roman" w:cs="Times New Roman"/>
                <w:sz w:val="24"/>
              </w:rPr>
            </w:pPr>
          </w:p>
        </w:tc>
      </w:tr>
      <w:tr w:rsidR="00750DCD" w:rsidRPr="0066419D" w:rsidTr="00750DCD">
        <w:trPr>
          <w:trHeight w:val="680"/>
        </w:trPr>
        <w:tc>
          <w:tcPr>
            <w:tcW w:w="3020" w:type="dxa"/>
            <w:vAlign w:val="center"/>
          </w:tcPr>
          <w:p w:rsidR="00750DCD" w:rsidRPr="0066419D" w:rsidRDefault="00750DCD" w:rsidP="00750DCD">
            <w:pPr>
              <w:rPr>
                <w:rFonts w:ascii="Times New Roman" w:hAnsi="Times New Roman" w:cs="Times New Roman"/>
                <w:sz w:val="24"/>
              </w:rPr>
            </w:pPr>
          </w:p>
        </w:tc>
        <w:tc>
          <w:tcPr>
            <w:tcW w:w="3021" w:type="dxa"/>
            <w:vAlign w:val="center"/>
          </w:tcPr>
          <w:p w:rsidR="00750DCD" w:rsidRPr="0066419D" w:rsidRDefault="00750DCD" w:rsidP="00750DCD">
            <w:pPr>
              <w:rPr>
                <w:rFonts w:ascii="Times New Roman" w:hAnsi="Times New Roman" w:cs="Times New Roman"/>
                <w:sz w:val="24"/>
              </w:rPr>
            </w:pPr>
            <w:r w:rsidRPr="0066419D">
              <w:rPr>
                <w:rFonts w:ascii="Times New Roman" w:hAnsi="Times New Roman" w:cs="Times New Roman"/>
                <w:sz w:val="24"/>
              </w:rPr>
              <w:t>Üye</w:t>
            </w:r>
          </w:p>
        </w:tc>
        <w:tc>
          <w:tcPr>
            <w:tcW w:w="3021" w:type="dxa"/>
            <w:vAlign w:val="center"/>
          </w:tcPr>
          <w:p w:rsidR="00750DCD" w:rsidRPr="0066419D" w:rsidRDefault="00750DCD" w:rsidP="00750DCD">
            <w:pPr>
              <w:rPr>
                <w:rFonts w:ascii="Times New Roman" w:hAnsi="Times New Roman" w:cs="Times New Roman"/>
                <w:sz w:val="24"/>
              </w:rPr>
            </w:pPr>
          </w:p>
        </w:tc>
      </w:tr>
      <w:tr w:rsidR="00750DCD" w:rsidRPr="0066419D" w:rsidTr="00750DCD">
        <w:trPr>
          <w:trHeight w:val="680"/>
        </w:trPr>
        <w:tc>
          <w:tcPr>
            <w:tcW w:w="3020" w:type="dxa"/>
            <w:vAlign w:val="center"/>
          </w:tcPr>
          <w:p w:rsidR="00750DCD" w:rsidRPr="0066419D" w:rsidRDefault="00750DCD" w:rsidP="00750DCD">
            <w:pPr>
              <w:rPr>
                <w:rFonts w:ascii="Times New Roman" w:hAnsi="Times New Roman" w:cs="Times New Roman"/>
                <w:sz w:val="24"/>
              </w:rPr>
            </w:pPr>
          </w:p>
        </w:tc>
        <w:tc>
          <w:tcPr>
            <w:tcW w:w="3021" w:type="dxa"/>
            <w:vAlign w:val="center"/>
          </w:tcPr>
          <w:p w:rsidR="00750DCD" w:rsidRPr="0066419D" w:rsidRDefault="00750DCD" w:rsidP="00750DCD">
            <w:pPr>
              <w:rPr>
                <w:rFonts w:ascii="Times New Roman" w:hAnsi="Times New Roman" w:cs="Times New Roman"/>
                <w:sz w:val="24"/>
              </w:rPr>
            </w:pPr>
            <w:r w:rsidRPr="0066419D">
              <w:rPr>
                <w:rFonts w:ascii="Times New Roman" w:hAnsi="Times New Roman" w:cs="Times New Roman"/>
                <w:sz w:val="24"/>
              </w:rPr>
              <w:t>Üye</w:t>
            </w:r>
          </w:p>
        </w:tc>
        <w:tc>
          <w:tcPr>
            <w:tcW w:w="3021" w:type="dxa"/>
            <w:vAlign w:val="center"/>
          </w:tcPr>
          <w:p w:rsidR="00750DCD" w:rsidRPr="0066419D" w:rsidRDefault="00750DCD" w:rsidP="00750DCD">
            <w:pPr>
              <w:rPr>
                <w:rFonts w:ascii="Times New Roman" w:hAnsi="Times New Roman" w:cs="Times New Roman"/>
                <w:sz w:val="24"/>
              </w:rPr>
            </w:pPr>
          </w:p>
        </w:tc>
        <w:bookmarkStart w:id="0" w:name="_GoBack"/>
        <w:bookmarkEnd w:id="0"/>
      </w:tr>
      <w:tr w:rsidR="00F11F03" w:rsidRPr="0066419D" w:rsidTr="00750DCD">
        <w:trPr>
          <w:trHeight w:val="680"/>
        </w:trPr>
        <w:tc>
          <w:tcPr>
            <w:tcW w:w="3020" w:type="dxa"/>
            <w:vAlign w:val="center"/>
          </w:tcPr>
          <w:p w:rsidR="00F11F03" w:rsidRPr="0066419D" w:rsidRDefault="00F11F03" w:rsidP="00F11F03">
            <w:pPr>
              <w:rPr>
                <w:rFonts w:ascii="Times New Roman" w:hAnsi="Times New Roman" w:cs="Times New Roman"/>
                <w:sz w:val="24"/>
              </w:rPr>
            </w:pPr>
          </w:p>
        </w:tc>
        <w:tc>
          <w:tcPr>
            <w:tcW w:w="3021" w:type="dxa"/>
            <w:vAlign w:val="center"/>
          </w:tcPr>
          <w:p w:rsidR="00F11F03" w:rsidRPr="0066419D" w:rsidRDefault="00F11F03" w:rsidP="00F11F03">
            <w:pPr>
              <w:rPr>
                <w:rFonts w:ascii="Times New Roman" w:hAnsi="Times New Roman" w:cs="Times New Roman"/>
                <w:sz w:val="24"/>
              </w:rPr>
            </w:pPr>
            <w:r w:rsidRPr="0066419D">
              <w:rPr>
                <w:rFonts w:ascii="Times New Roman" w:hAnsi="Times New Roman" w:cs="Times New Roman"/>
                <w:sz w:val="24"/>
              </w:rPr>
              <w:t>Üye</w:t>
            </w:r>
          </w:p>
        </w:tc>
        <w:tc>
          <w:tcPr>
            <w:tcW w:w="3021" w:type="dxa"/>
            <w:vAlign w:val="center"/>
          </w:tcPr>
          <w:p w:rsidR="00F11F03" w:rsidRPr="0066419D" w:rsidRDefault="00F11F03" w:rsidP="00F11F03">
            <w:pPr>
              <w:rPr>
                <w:rFonts w:ascii="Times New Roman" w:hAnsi="Times New Roman" w:cs="Times New Roman"/>
                <w:sz w:val="24"/>
              </w:rPr>
            </w:pPr>
          </w:p>
        </w:tc>
      </w:tr>
    </w:tbl>
    <w:p w:rsidR="005D0455" w:rsidRPr="0066419D" w:rsidRDefault="005D0455" w:rsidP="00750DCD">
      <w:pPr>
        <w:rPr>
          <w:rFonts w:ascii="Times New Roman" w:hAnsi="Times New Roman" w:cs="Times New Roman"/>
          <w:sz w:val="24"/>
        </w:rPr>
      </w:pPr>
    </w:p>
    <w:sectPr w:rsidR="005D0455" w:rsidRPr="00664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82"/>
    <w:rsid w:val="005D0455"/>
    <w:rsid w:val="00646A92"/>
    <w:rsid w:val="0066419D"/>
    <w:rsid w:val="00750DCD"/>
    <w:rsid w:val="00B76682"/>
    <w:rsid w:val="00F11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D006"/>
  <w15:chartTrackingRefBased/>
  <w15:docId w15:val="{11C74D11-72CB-449D-ABD6-58762B75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50D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0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ÖZGÜ</dc:creator>
  <cp:keywords/>
  <dc:description/>
  <cp:lastModifiedBy>Uğur ÖZGÜ</cp:lastModifiedBy>
  <cp:revision>4</cp:revision>
  <cp:lastPrinted>2022-06-13T08:13:00Z</cp:lastPrinted>
  <dcterms:created xsi:type="dcterms:W3CDTF">2022-05-16T10:27:00Z</dcterms:created>
  <dcterms:modified xsi:type="dcterms:W3CDTF">2022-06-13T08:13:00Z</dcterms:modified>
</cp:coreProperties>
</file>